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09" w:rsidRDefault="008A4A09" w:rsidP="008A4A09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8A4A09" w:rsidRDefault="008A4A09" w:rsidP="008A4A0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8A4A09" w:rsidRPr="00C60924" w:rsidRDefault="008A4A09" w:rsidP="008A4A0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Иностранный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A4A09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A4A09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8A4A09" w:rsidRPr="00C7663E" w:rsidRDefault="008A4A09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8A4A09" w:rsidRPr="001B6744" w:rsidRDefault="008A4A09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A4A09" w:rsidRPr="00B53E73" w:rsidRDefault="008A4A09" w:rsidP="008A4A09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E73">
              <w:rPr>
                <w:rFonts w:ascii="Times New Roman" w:hAnsi="Times New Roman"/>
                <w:sz w:val="24"/>
                <w:szCs w:val="24"/>
              </w:rPr>
              <w:t>Целью профессионального ориентированного обучения иностранному языку является приобретение будущими врачами-стоматологами основ иноязычной компетенции, необходимой для профессиональной межкультурной коммуникации, овладение основами устных и письменных форм общения на иностранном языке для использования его в качестве средства информационной деятельности и дальнейшего самообразования.</w:t>
            </w:r>
            <w:proofErr w:type="gramEnd"/>
          </w:p>
          <w:p w:rsidR="008A4A09" w:rsidRPr="00B53E73" w:rsidRDefault="008A4A09" w:rsidP="008A4A09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Задачами дисциплины являются:</w:t>
            </w:r>
          </w:p>
          <w:p w:rsidR="008A4A09" w:rsidRPr="00B53E73" w:rsidRDefault="008A4A09" w:rsidP="008A4A09">
            <w:pPr>
              <w:tabs>
                <w:tab w:val="left" w:pos="0"/>
              </w:tabs>
              <w:ind w:firstLine="709"/>
              <w:jc w:val="both"/>
            </w:pPr>
            <w:r w:rsidRPr="00B53E73">
              <w:t>- ознакомление студентов с особенностями научного стиля медицинской литературы; основными видами словарно-справочной литературы и правилами работы с ними;</w:t>
            </w:r>
          </w:p>
          <w:p w:rsidR="008A4A09" w:rsidRPr="00B53E73" w:rsidRDefault="008A4A09" w:rsidP="008A4A09">
            <w:pPr>
              <w:tabs>
                <w:tab w:val="left" w:pos="0"/>
              </w:tabs>
              <w:ind w:firstLine="709"/>
              <w:jc w:val="both"/>
            </w:pPr>
            <w:r w:rsidRPr="00B53E73">
              <w:rPr>
                <w:color w:val="000000"/>
              </w:rPr>
              <w:t>- приобретение студентами знаний в области лексики и грамматики изучаемого языка (применительно к специфике подъязыка медицины)</w:t>
            </w:r>
          </w:p>
          <w:p w:rsidR="008A4A09" w:rsidRPr="00B53E73" w:rsidRDefault="008A4A09" w:rsidP="008A4A09">
            <w:pPr>
              <w:ind w:firstLine="709"/>
              <w:jc w:val="both"/>
            </w:pPr>
            <w:r w:rsidRPr="00B53E73">
              <w:t>- обучение студентов чтению специальных текстов на иностранном языке (разные виды чтения применительно к разным целям) и  умению извлекать и фиксировать полученную из иноязычного текста информацию в форме аннотации, реферата (устно и письменно);</w:t>
            </w:r>
          </w:p>
          <w:p w:rsidR="008A4A09" w:rsidRPr="00B53E73" w:rsidRDefault="008A4A09" w:rsidP="008A4A09">
            <w:pPr>
              <w:ind w:firstLine="709"/>
              <w:jc w:val="both"/>
            </w:pPr>
            <w:r w:rsidRPr="00B53E73">
              <w:rPr>
                <w:color w:val="000000"/>
              </w:rPr>
              <w:t xml:space="preserve">- формирование </w:t>
            </w:r>
            <w:r w:rsidRPr="00B53E73">
              <w:t>навыков общения на иностранном языке (в рамках тематики, связанной с медицинским образованием в России и в стране изучаемого языка;</w:t>
            </w:r>
          </w:p>
          <w:p w:rsidR="008A4A09" w:rsidRPr="00C60924" w:rsidRDefault="008A4A09" w:rsidP="008A4A09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  <w:r w:rsidRPr="00B53E73">
              <w:rPr>
                <w:color w:val="000000"/>
              </w:rPr>
              <w:t>-</w:t>
            </w:r>
            <w:r>
              <w:t xml:space="preserve"> </w:t>
            </w:r>
            <w:r w:rsidRPr="00B53E73">
              <w:t>обучение студентов основным принципам самостоятельной работы с оригинальной литературой</w:t>
            </w:r>
          </w:p>
        </w:tc>
      </w:tr>
      <w:tr w:rsidR="008A4A09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A4A09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8A4A09" w:rsidRPr="00C7663E" w:rsidRDefault="008A4A09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8A4A09" w:rsidRPr="001B6744" w:rsidRDefault="008A4A09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A4A09" w:rsidRPr="001B6A34" w:rsidRDefault="008A4A09" w:rsidP="005E1C6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</w:p>
        </w:tc>
      </w:tr>
      <w:tr w:rsidR="008A4A09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8A4A09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8A4A09" w:rsidRPr="00C7663E" w:rsidRDefault="008A4A09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8A4A09" w:rsidRPr="00C7663E" w:rsidRDefault="008A4A09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8A4A09" w:rsidRPr="001B6744" w:rsidRDefault="008A4A09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8A4A09" w:rsidRPr="00732CE7" w:rsidRDefault="008A4A09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8A4A09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A4A09" w:rsidRPr="00624F59" w:rsidTr="005E1C69">
              <w:trPr>
                <w:trHeight w:val="521"/>
              </w:trPr>
              <w:tc>
                <w:tcPr>
                  <w:tcW w:w="0" w:type="auto"/>
                </w:tcPr>
                <w:p w:rsidR="008A4A09" w:rsidRPr="00624F59" w:rsidRDefault="008A4A09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8A4A09" w:rsidRPr="001B6744" w:rsidRDefault="008A4A09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A4A09" w:rsidRPr="00880C6E" w:rsidRDefault="008A4A09" w:rsidP="008A4A09">
            <w:pPr>
              <w:tabs>
                <w:tab w:val="left" w:pos="708"/>
              </w:tabs>
              <w:jc w:val="both"/>
              <w:rPr>
                <w:b/>
              </w:rPr>
            </w:pPr>
            <w:r w:rsidRPr="00880C6E">
              <w:rPr>
                <w:b/>
              </w:rPr>
              <w:t xml:space="preserve">Знания: </w:t>
            </w:r>
          </w:p>
          <w:p w:rsidR="008A4A09" w:rsidRPr="00880C6E" w:rsidRDefault="008A4A09" w:rsidP="008A4A09">
            <w:pPr>
              <w:tabs>
                <w:tab w:val="left" w:pos="708"/>
              </w:tabs>
              <w:jc w:val="both"/>
            </w:pPr>
            <w:r w:rsidRPr="00880C6E">
              <w:t xml:space="preserve">- </w:t>
            </w:r>
            <w:proofErr w:type="spellStart"/>
            <w:r w:rsidRPr="00880C6E">
              <w:t>допорогового</w:t>
            </w:r>
            <w:proofErr w:type="spellEnd"/>
            <w:r w:rsidRPr="00880C6E">
              <w:t xml:space="preserve"> уровня иноязычной коммуникативной компетенции;</w:t>
            </w:r>
            <w:r w:rsidRPr="00880C6E">
              <w:br/>
              <w:t>- иметь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самооценки.</w:t>
            </w:r>
          </w:p>
          <w:p w:rsidR="008A4A09" w:rsidRPr="00880C6E" w:rsidRDefault="008A4A09" w:rsidP="008A4A09">
            <w:pPr>
              <w:tabs>
                <w:tab w:val="left" w:pos="708"/>
              </w:tabs>
              <w:jc w:val="both"/>
            </w:pPr>
            <w:r w:rsidRPr="004D6339">
              <w:rPr>
                <w:b/>
              </w:rPr>
              <w:t>Умения:</w:t>
            </w:r>
            <w:r w:rsidRPr="00880C6E">
              <w:t xml:space="preserve"> использовать иностранный язык как средство получения информации, позволяющей расширять свои знания в других предметных областях;</w:t>
            </w:r>
          </w:p>
          <w:p w:rsidR="008A4A09" w:rsidRPr="004D6339" w:rsidRDefault="008A4A09" w:rsidP="008A4A09">
            <w:pPr>
              <w:tabs>
                <w:tab w:val="left" w:pos="708"/>
              </w:tabs>
              <w:jc w:val="both"/>
              <w:rPr>
                <w:b/>
              </w:rPr>
            </w:pPr>
            <w:r w:rsidRPr="004D6339">
              <w:rPr>
                <w:b/>
              </w:rPr>
              <w:t xml:space="preserve">Навыки: </w:t>
            </w:r>
          </w:p>
          <w:p w:rsidR="008A4A09" w:rsidRPr="00880C6E" w:rsidRDefault="008A4A09" w:rsidP="008A4A09">
            <w:pPr>
              <w:tabs>
                <w:tab w:val="left" w:pos="142"/>
                <w:tab w:val="left" w:pos="708"/>
              </w:tabs>
              <w:jc w:val="both"/>
            </w:pPr>
            <w:proofErr w:type="gramStart"/>
            <w:r w:rsidRPr="00880C6E">
              <w:t xml:space="preserve">- формирования дружелюбного и 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</w:t>
            </w:r>
            <w:r w:rsidRPr="00880C6E">
              <w:lastRenderedPageBreak/>
              <w:t xml:space="preserve">иноязычной компетенции. </w:t>
            </w:r>
            <w:proofErr w:type="gramEnd"/>
          </w:p>
          <w:p w:rsidR="008A4A09" w:rsidRPr="001D5FD4" w:rsidRDefault="008A4A09" w:rsidP="008A4A09">
            <w:pPr>
              <w:tabs>
                <w:tab w:val="right" w:leader="underscore" w:pos="9639"/>
              </w:tabs>
              <w:ind w:firstLine="709"/>
              <w:jc w:val="both"/>
            </w:pPr>
            <w:r w:rsidRPr="00880C6E">
              <w:t>- формирования и совершенствования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культурой.</w:t>
            </w:r>
          </w:p>
        </w:tc>
      </w:tr>
      <w:tr w:rsidR="008A4A09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A4A09" w:rsidRPr="00624F59" w:rsidTr="005E1C69">
              <w:trPr>
                <w:trHeight w:val="245"/>
              </w:trPr>
              <w:tc>
                <w:tcPr>
                  <w:tcW w:w="0" w:type="auto"/>
                </w:tcPr>
                <w:p w:rsidR="008A4A09" w:rsidRPr="00624F59" w:rsidRDefault="008A4A09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8A4A09" w:rsidRPr="001B6744" w:rsidRDefault="008A4A09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A4A09" w:rsidRDefault="008A4A09" w:rsidP="008A4A09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B03210">
              <w:rPr>
                <w:bCs/>
              </w:rPr>
              <w:t>Лексика</w:t>
            </w:r>
          </w:p>
          <w:p w:rsidR="008A4A09" w:rsidRDefault="008A4A09" w:rsidP="008A4A09">
            <w:pPr>
              <w:jc w:val="both"/>
              <w:rPr>
                <w:bCs/>
              </w:rPr>
            </w:pPr>
            <w:r>
              <w:rPr>
                <w:bCs/>
              </w:rPr>
              <w:t>2. Грамматика</w:t>
            </w:r>
          </w:p>
          <w:p w:rsidR="008A4A09" w:rsidRDefault="008A4A09" w:rsidP="008A4A09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B03210">
              <w:rPr>
                <w:bCs/>
              </w:rPr>
              <w:t xml:space="preserve">Чтение </w:t>
            </w:r>
            <w:r w:rsidRPr="00880C6E">
              <w:rPr>
                <w:bCs/>
              </w:rPr>
              <w:t>(по темам: анатомия, физиология, микробиология, патология)</w:t>
            </w:r>
          </w:p>
          <w:p w:rsidR="008A4A09" w:rsidRPr="001D5FD4" w:rsidRDefault="008A4A09" w:rsidP="008A4A09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4. </w:t>
            </w:r>
            <w:r w:rsidRPr="00880C6E">
              <w:t>Устная речь: коммуникативные модели и лингвострановедческие знания в профессиональной сфере</w:t>
            </w:r>
          </w:p>
        </w:tc>
      </w:tr>
      <w:tr w:rsidR="008A4A09" w:rsidRPr="001B6744" w:rsidTr="005E1C69">
        <w:tc>
          <w:tcPr>
            <w:tcW w:w="2660" w:type="dxa"/>
            <w:shd w:val="clear" w:color="auto" w:fill="auto"/>
          </w:tcPr>
          <w:p w:rsidR="008A4A09" w:rsidRPr="00F56288" w:rsidRDefault="008A4A09" w:rsidP="005E1C69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8A4A09" w:rsidRPr="00732CE7" w:rsidRDefault="008A4A09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Практические занятия</w:t>
            </w:r>
          </w:p>
        </w:tc>
      </w:tr>
      <w:tr w:rsidR="008A4A09" w:rsidRPr="001B6744" w:rsidTr="005E1C69">
        <w:tc>
          <w:tcPr>
            <w:tcW w:w="2660" w:type="dxa"/>
            <w:shd w:val="clear" w:color="auto" w:fill="auto"/>
          </w:tcPr>
          <w:p w:rsidR="008A4A09" w:rsidRPr="001B6744" w:rsidRDefault="008A4A09" w:rsidP="005E1C69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8A4A09" w:rsidRPr="001D5FD4" w:rsidRDefault="008A4A09" w:rsidP="005E1C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 ноутбук, </w:t>
            </w:r>
            <w:proofErr w:type="spellStart"/>
            <w:r w:rsidRPr="004D6339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4D6339">
              <w:rPr>
                <w:rFonts w:ascii="Times New Roman" w:hAnsi="Times New Roman" w:cs="Times New Roman"/>
                <w:sz w:val="24"/>
                <w:szCs w:val="24"/>
              </w:rPr>
              <w:t>. проектор, доска)</w:t>
            </w:r>
          </w:p>
        </w:tc>
      </w:tr>
      <w:tr w:rsidR="008A4A09" w:rsidRPr="001B6744" w:rsidTr="005E1C69">
        <w:tc>
          <w:tcPr>
            <w:tcW w:w="2660" w:type="dxa"/>
            <w:shd w:val="clear" w:color="auto" w:fill="auto"/>
          </w:tcPr>
          <w:p w:rsidR="008A4A09" w:rsidRPr="00F56288" w:rsidRDefault="008A4A09" w:rsidP="005E1C69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8A4A09" w:rsidRDefault="008A4A09" w:rsidP="008A4A0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8A4A09" w:rsidRPr="00252FF3" w:rsidRDefault="008A4A09" w:rsidP="008A4A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 2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7B0159" w:rsidRDefault="007B0159"/>
    <w:sectPr w:rsidR="007B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09"/>
    <w:rsid w:val="007B0159"/>
    <w:rsid w:val="008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4A0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8A4A0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8A4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8A4A0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A4A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4A0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8A4A0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8A4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8A4A0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A4A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2014-10-22T11:44:00Z</dcterms:created>
  <dcterms:modified xsi:type="dcterms:W3CDTF">2014-10-22T11:48:00Z</dcterms:modified>
</cp:coreProperties>
</file>