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FF" w:rsidRDefault="00BF58FF" w:rsidP="00BF58F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BF58FF" w:rsidRDefault="00BF58FF" w:rsidP="00BF58F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A0687" w:rsidRDefault="001A0687" w:rsidP="001A0687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«Патофизиология, клиническая патофизиология»</w:t>
      </w:r>
    </w:p>
    <w:p w:rsidR="00BF58FF" w:rsidRDefault="00BF58FF" w:rsidP="00BF58F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widowControl w:val="0"/>
              <w:autoSpaceDE w:val="0"/>
              <w:autoSpaceDN w:val="0"/>
              <w:adjustRightInd w:val="0"/>
            </w:pPr>
            <w:r w:rsidRPr="001B6744">
              <w:rPr>
                <w:b/>
                <w:bCs/>
              </w:rPr>
              <w:t>Пояснительная записка</w:t>
            </w:r>
          </w:p>
        </w:tc>
        <w:tc>
          <w:tcPr>
            <w:tcW w:w="6911" w:type="dxa"/>
            <w:shd w:val="clear" w:color="auto" w:fill="auto"/>
          </w:tcPr>
          <w:p w:rsidR="00BF58FF" w:rsidRPr="001A0687" w:rsidRDefault="001A0687" w:rsidP="001A0687">
            <w:pPr>
              <w:pStyle w:val="bodytext"/>
              <w:spacing w:before="0" w:beforeAutospacing="0" w:after="0" w:afterAutospacing="0"/>
              <w:ind w:firstLine="72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A0687">
              <w:rPr>
                <w:rFonts w:eastAsiaTheme="minorHAnsi"/>
                <w:color w:val="000000"/>
                <w:lang w:eastAsia="en-US"/>
              </w:rPr>
              <w:t>Рабочая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направлению подготовки (специальности) 060101 «Лечебное дело», с учётом рекомендаций примерной основной образовательной программы высшего профессионального образования по направлению подготовки (специальности) 060101 «Лечебное дело» и примерной (типовой) учебной программы дисциплины (2010 г.). С.2 – математический, естественнонаучный циклы.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A0687" w:rsidRPr="001A0687" w:rsidRDefault="001A0687" w:rsidP="001A0687">
            <w:pPr>
              <w:pStyle w:val="bodytext"/>
              <w:spacing w:before="0" w:beforeAutospacing="0" w:after="0" w:afterAutospacing="0"/>
              <w:ind w:firstLine="720"/>
              <w:jc w:val="both"/>
            </w:pPr>
            <w:r w:rsidRPr="001A0687">
              <w:rPr>
                <w:i/>
              </w:rPr>
              <w:t>Целью дисциплины</w:t>
            </w:r>
            <w:r w:rsidRPr="001A0687">
              <w:rPr>
                <w:b/>
              </w:rPr>
              <w:t xml:space="preserve"> </w:t>
            </w:r>
            <w:r w:rsidRPr="001A0687">
              <w:t>«Патофизиология, клиническая патофизиология» является формирование представления об этиологии, патогенезе патологических процессов с учетом анатомо-физиологических, возрастно-половых и индивидуальных особенностей больного организма для последующего овладения навыками анализа клинических ситуаций, в том числе обоснования патогенетической терапии, с учетом современных представлений о патогенезе заболеваний.</w:t>
            </w:r>
          </w:p>
          <w:p w:rsidR="001A0687" w:rsidRPr="001A0687" w:rsidRDefault="001A0687" w:rsidP="001A0687">
            <w:pPr>
              <w:ind w:firstLine="720"/>
              <w:jc w:val="both"/>
              <w:rPr>
                <w:i/>
              </w:rPr>
            </w:pPr>
            <w:r w:rsidRPr="001A0687">
              <w:rPr>
                <w:i/>
              </w:rPr>
              <w:t>Задачи дисциплины:</w:t>
            </w:r>
          </w:p>
          <w:p w:rsidR="001A0687" w:rsidRPr="001A0687" w:rsidRDefault="001A0687" w:rsidP="001A0687">
            <w:pPr>
              <w:pStyle w:val="a3"/>
              <w:numPr>
                <w:ilvl w:val="0"/>
                <w:numId w:val="2"/>
              </w:numPr>
              <w:suppressAutoHyphens/>
              <w:ind w:left="0" w:firstLine="720"/>
              <w:rPr>
                <w:rFonts w:ascii="Times New Roman" w:hAnsi="Times New Roman"/>
                <w:szCs w:val="24"/>
              </w:rPr>
            </w:pPr>
            <w:r w:rsidRPr="001A0687">
              <w:rPr>
                <w:rFonts w:ascii="Times New Roman" w:hAnsi="Times New Roman"/>
                <w:szCs w:val="24"/>
              </w:rPr>
              <w:t>формирование представления о функциональных основах болезней и патологических процессов, причинах, основных механизмах развития и исходах типовых патологических процессов, нарушений функций органов и систем;</w:t>
            </w:r>
          </w:p>
          <w:p w:rsidR="001A0687" w:rsidRPr="001A0687" w:rsidRDefault="001A0687" w:rsidP="001A0687">
            <w:pPr>
              <w:pStyle w:val="a3"/>
              <w:numPr>
                <w:ilvl w:val="0"/>
                <w:numId w:val="2"/>
              </w:numPr>
              <w:suppressAutoHyphens/>
              <w:ind w:left="0" w:firstLine="720"/>
              <w:rPr>
                <w:rFonts w:ascii="Times New Roman" w:hAnsi="Times New Roman"/>
                <w:szCs w:val="24"/>
              </w:rPr>
            </w:pPr>
            <w:r w:rsidRPr="001A0687">
              <w:rPr>
                <w:rFonts w:ascii="Times New Roman" w:hAnsi="Times New Roman"/>
                <w:szCs w:val="24"/>
              </w:rPr>
              <w:t xml:space="preserve">формирование умений интерпретировать результаты наиболее распространенных методов функциональной и лабораторной диагностики, применяемых для выявления патологии крови, сердца и сосудов, легких, почек, печени и других органов и систем; </w:t>
            </w:r>
          </w:p>
          <w:p w:rsidR="001A0687" w:rsidRPr="001A0687" w:rsidRDefault="001A0687" w:rsidP="001A0687">
            <w:pPr>
              <w:pStyle w:val="a3"/>
              <w:numPr>
                <w:ilvl w:val="0"/>
                <w:numId w:val="2"/>
              </w:numPr>
              <w:suppressAutoHyphens/>
              <w:ind w:left="0" w:firstLine="720"/>
              <w:rPr>
                <w:rFonts w:ascii="Times New Roman" w:hAnsi="Times New Roman"/>
                <w:szCs w:val="24"/>
              </w:rPr>
            </w:pPr>
            <w:r w:rsidRPr="001A0687">
              <w:rPr>
                <w:rFonts w:ascii="Times New Roman" w:hAnsi="Times New Roman"/>
                <w:szCs w:val="24"/>
              </w:rPr>
              <w:t>формирование способности анализировать вопросы общей патологии и обосновывать принципы патогенетической терапии наиболее распространенных заболеваний;</w:t>
            </w:r>
          </w:p>
          <w:p w:rsidR="00BF58FF" w:rsidRDefault="001A0687" w:rsidP="001A0687">
            <w:pPr>
              <w:pStyle w:val="a3"/>
              <w:numPr>
                <w:ilvl w:val="0"/>
                <w:numId w:val="2"/>
              </w:numPr>
              <w:suppressAutoHyphens/>
              <w:ind w:left="0" w:firstLine="720"/>
              <w:rPr>
                <w:rFonts w:ascii="Times New Roman" w:hAnsi="Times New Roman"/>
                <w:szCs w:val="24"/>
              </w:rPr>
            </w:pPr>
            <w:r w:rsidRPr="001A0687">
              <w:rPr>
                <w:rFonts w:ascii="Times New Roman" w:hAnsi="Times New Roman"/>
                <w:szCs w:val="24"/>
              </w:rPr>
              <w:t xml:space="preserve">развитие способности к системному подходу в анализе медицинской информации, в том числе современных теоретических концепций и направлений в медицине, с использованием знаний об особенностях регуляции и </w:t>
            </w:r>
            <w:proofErr w:type="spellStart"/>
            <w:r w:rsidRPr="001A0687">
              <w:rPr>
                <w:rFonts w:ascii="Times New Roman" w:hAnsi="Times New Roman"/>
                <w:szCs w:val="24"/>
              </w:rPr>
              <w:t>саморегуляции</w:t>
            </w:r>
            <w:proofErr w:type="spellEnd"/>
            <w:r w:rsidRPr="001A0687">
              <w:rPr>
                <w:rFonts w:ascii="Times New Roman" w:hAnsi="Times New Roman"/>
                <w:szCs w:val="24"/>
              </w:rPr>
              <w:t xml:space="preserve"> функциональных систем организма человека при патологии.</w:t>
            </w:r>
          </w:p>
          <w:p w:rsidR="00046A6D" w:rsidRPr="001A0687" w:rsidRDefault="00046A6D" w:rsidP="00046A6D">
            <w:pPr>
              <w:pStyle w:val="a3"/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A0687" w:rsidRPr="001A0687" w:rsidRDefault="00C34BE5" w:rsidP="001A0687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  <w:p w:rsidR="00BF58FF" w:rsidRPr="001A0687" w:rsidRDefault="00BF58FF" w:rsidP="001A0687">
            <w:pPr>
              <w:widowControl w:val="0"/>
              <w:jc w:val="both"/>
              <w:rPr>
                <w:bCs/>
              </w:rPr>
            </w:pPr>
          </w:p>
        </w:tc>
      </w:tr>
      <w:tr w:rsidR="00BF58FF" w:rsidRPr="001B6744" w:rsidTr="00BF58FF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BF58FF" w:rsidRPr="00732CE7" w:rsidRDefault="001A0687" w:rsidP="00BF58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288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624F59" w:rsidTr="00DC7662">
              <w:trPr>
                <w:trHeight w:val="521"/>
              </w:trPr>
              <w:tc>
                <w:tcPr>
                  <w:tcW w:w="0" w:type="auto"/>
                </w:tcPr>
                <w:p w:rsidR="00BF58FF" w:rsidRPr="00624F59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</w:t>
                  </w: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навыки, получаемые в результате освоения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A0687" w:rsidRPr="001A0687" w:rsidRDefault="001A0687" w:rsidP="001A0687">
            <w:pPr>
              <w:outlineLvl w:val="0"/>
              <w:rPr>
                <w:b/>
              </w:rPr>
            </w:pPr>
            <w:r w:rsidRPr="001A0687">
              <w:rPr>
                <w:b/>
                <w:i/>
              </w:rPr>
              <w:lastRenderedPageBreak/>
              <w:t xml:space="preserve">В результате освоения дисциплины </w:t>
            </w:r>
            <w:proofErr w:type="gramStart"/>
            <w:r w:rsidRPr="001A0687">
              <w:rPr>
                <w:b/>
                <w:i/>
              </w:rPr>
              <w:t>обучающийся</w:t>
            </w:r>
            <w:proofErr w:type="gramEnd"/>
            <w:r w:rsidRPr="001A0687">
              <w:rPr>
                <w:b/>
                <w:i/>
              </w:rPr>
              <w:t xml:space="preserve"> должен</w:t>
            </w:r>
            <w:r w:rsidRPr="001A0687">
              <w:rPr>
                <w:b/>
              </w:rPr>
              <w:t>:</w:t>
            </w:r>
          </w:p>
          <w:p w:rsidR="001A0687" w:rsidRPr="001A0687" w:rsidRDefault="001A0687" w:rsidP="001A0687">
            <w:pPr>
              <w:ind w:firstLine="567"/>
              <w:jc w:val="both"/>
              <w:rPr>
                <w:rFonts w:eastAsia="Calibri"/>
                <w:i/>
              </w:rPr>
            </w:pPr>
            <w:r w:rsidRPr="001A0687">
              <w:rPr>
                <w:rFonts w:eastAsia="Calibri"/>
                <w:i/>
              </w:rPr>
              <w:lastRenderedPageBreak/>
              <w:t>знать:</w:t>
            </w:r>
          </w:p>
          <w:p w:rsidR="001A0687" w:rsidRPr="001A0687" w:rsidRDefault="001A0687" w:rsidP="001A0687">
            <w:pPr>
              <w:pStyle w:val="a5"/>
              <w:widowControl w:val="0"/>
              <w:numPr>
                <w:ilvl w:val="0"/>
                <w:numId w:val="3"/>
              </w:numPr>
              <w:ind w:left="0" w:firstLine="567"/>
              <w:jc w:val="both"/>
            </w:pPr>
            <w:r w:rsidRPr="001A0687">
              <w:t>понятия этиологии, патогенеза болезни, принципы классификации болезней, основные понятия общей нозологии;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основные понятия общей нозологии;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роль причин, условий, реактивности организма в возникновении, развитии и завершении (исходе) заболеваний;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причины, механизмы и основные проявления типовых нарушений органов и физиологических систем организма.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 xml:space="preserve">функциональные системы организма человека, их регуляцию и </w:t>
            </w:r>
            <w:proofErr w:type="spellStart"/>
            <w:r w:rsidRPr="001A0687">
              <w:t>саморегуляцию</w:t>
            </w:r>
            <w:proofErr w:type="spellEnd"/>
            <w:r w:rsidRPr="001A0687">
              <w:t xml:space="preserve"> при воздействии внешней среды в норме и патологии.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8"/>
              <w:jc w:val="both"/>
            </w:pPr>
            <w:r w:rsidRPr="001A0687">
              <w:t>этиологию, патогенез и меры профилактики наиболее часто встречающихся заболеваний; клинические проявления основных синдромов.</w:t>
            </w:r>
          </w:p>
          <w:p w:rsidR="001A0687" w:rsidRPr="001A0687" w:rsidRDefault="001A0687" w:rsidP="001A0687">
            <w:pPr>
              <w:tabs>
                <w:tab w:val="left" w:pos="708"/>
                <w:tab w:val="right" w:leader="underscore" w:pos="9639"/>
              </w:tabs>
              <w:ind w:firstLine="567"/>
              <w:jc w:val="both"/>
            </w:pPr>
            <w:r w:rsidRPr="001A0687">
              <w:rPr>
                <w:i/>
              </w:rPr>
              <w:t>Уметь</w:t>
            </w:r>
            <w:r w:rsidRPr="001A0687">
              <w:t>: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 xml:space="preserve">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 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обосновывать принципы патогенетической терапии наиболее распространенных заболеваний;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 xml:space="preserve">пользоваться учебной, научной литературой, сетью интернет для профессиональной деятельности; 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анализировать вопросы общей патологии и современные теоретические концепции и направления в медицине;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сформулировать показания к избранному методу лечения с учетом этиотропных и патогенетических средств;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производить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1A0687" w:rsidRPr="001A0687" w:rsidRDefault="001A0687" w:rsidP="001A0687">
            <w:pPr>
              <w:pStyle w:val="a5"/>
              <w:tabs>
                <w:tab w:val="left" w:pos="708"/>
                <w:tab w:val="right" w:leader="underscore" w:pos="9639"/>
              </w:tabs>
              <w:ind w:left="567"/>
              <w:jc w:val="both"/>
              <w:rPr>
                <w:i/>
              </w:rPr>
            </w:pPr>
            <w:r w:rsidRPr="001A0687">
              <w:rPr>
                <w:i/>
              </w:rPr>
              <w:t>Владеть: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Навыками изложения самостоятельной точки зрения, анализа и логического мышления;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 xml:space="preserve"> понятием ограничения в достоверности и специфику наиболее часто встречающихся лабораторных тестов;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 xml:space="preserve">навыками анализа закономерностей функционирования отдельных органов и систем в норме и при патологии; 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lastRenderedPageBreak/>
              <w:t xml:space="preserve">навыками системного подхода к анализу медицинской информации; 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 xml:space="preserve">принципами доказательной медицины, </w:t>
            </w:r>
            <w:proofErr w:type="gramStart"/>
            <w:r w:rsidRPr="001A0687">
              <w:t>основан</w:t>
            </w:r>
            <w:proofErr w:type="gramEnd"/>
            <w:r w:rsidRPr="001A0687">
              <w:t xml:space="preserve"> ной на поиске решений с использованием теоретических знаний и практических умений;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 xml:space="preserve">навыками постановки предварительного диагноза на основании результатов биохимических исследований биологических жидкостей человека; 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навыками применения лекарственных сре</w:t>
            </w:r>
            <w:proofErr w:type="gramStart"/>
            <w:r w:rsidRPr="001A0687">
              <w:t>дств пр</w:t>
            </w:r>
            <w:proofErr w:type="gramEnd"/>
            <w:r w:rsidRPr="001A0687">
              <w:t>и лечении, реабилитации и профилактике различных заболеваний и патологических состояний;</w:t>
            </w:r>
          </w:p>
          <w:p w:rsidR="001A0687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интерпретацией результатов лабораторных, инструментальных методов диагностики;</w:t>
            </w:r>
          </w:p>
          <w:p w:rsidR="00BF58FF" w:rsidRPr="001A0687" w:rsidRDefault="001A0687" w:rsidP="001A0687">
            <w:pPr>
              <w:pStyle w:val="a5"/>
              <w:numPr>
                <w:ilvl w:val="0"/>
                <w:numId w:val="3"/>
              </w:numPr>
              <w:tabs>
                <w:tab w:val="left" w:pos="708"/>
                <w:tab w:val="right" w:leader="underscore" w:pos="9639"/>
              </w:tabs>
              <w:ind w:left="0" w:firstLine="567"/>
              <w:jc w:val="both"/>
            </w:pPr>
            <w:r w:rsidRPr="001A0687">
              <w:t>понятием ограничения в достоверности и специфику наиболее часто встречающихся лабораторных тестов.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624F59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624F59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F58FF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>Общая патофизиология</w:t>
            </w:r>
          </w:p>
          <w:p w:rsidR="00E06630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>Реакция организма на повреждение (Воспаление ООФ)</w:t>
            </w:r>
          </w:p>
          <w:p w:rsidR="00E06630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>Реактивность. Иммунопатология.</w:t>
            </w:r>
          </w:p>
          <w:p w:rsidR="00E06630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>Патофизиология системы крови. Патогенез основных клинических синдромов при болезнях крови.</w:t>
            </w:r>
          </w:p>
          <w:p w:rsidR="00E06630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>Нарушения обмена веществ. Патофизиология эндокринной системы. Патогенез основных клинических синдромов при болезнях эндокринной системы</w:t>
            </w:r>
          </w:p>
          <w:p w:rsidR="00E06630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 xml:space="preserve">Патофизиология </w:t>
            </w:r>
            <w:proofErr w:type="gramStart"/>
            <w:r>
              <w:rPr>
                <w:bCs/>
              </w:rPr>
              <w:t>сердечно-сосудистой</w:t>
            </w:r>
            <w:proofErr w:type="gramEnd"/>
            <w:r>
              <w:rPr>
                <w:bCs/>
              </w:rPr>
              <w:t xml:space="preserve"> системы. Патогенез основных клинических синдромов при заболеваниях ССС.</w:t>
            </w:r>
          </w:p>
          <w:p w:rsidR="00E06630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>Патофизиология дыхательной системы. Патогенез клинических синдромов при заболеваниях легких.</w:t>
            </w:r>
          </w:p>
          <w:p w:rsidR="00E06630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>Патофизиология органов брюшной полости. Патогенез основных клинических синдромов при заболеваниях печени и почек.</w:t>
            </w:r>
          </w:p>
          <w:p w:rsidR="00E06630" w:rsidRPr="00E06630" w:rsidRDefault="00E06630" w:rsidP="00E06630">
            <w:pPr>
              <w:pStyle w:val="a5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rPr>
                <w:bCs/>
              </w:rPr>
            </w:pPr>
            <w:r>
              <w:rPr>
                <w:bCs/>
              </w:rPr>
              <w:t>Патофизиология нервной системы. Патогенез основных клинических синдромов при заболеваниях нервной системы.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BF58FF" w:rsidRPr="00732CE7" w:rsidRDefault="001A0687" w:rsidP="005B7B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1B6744" w:rsidRDefault="00BF58FF" w:rsidP="00DC766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1A0687" w:rsidRPr="001A0687" w:rsidRDefault="001A0687" w:rsidP="001A0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687">
              <w:rPr>
                <w:rFonts w:ascii="Times New Roman" w:hAnsi="Times New Roman" w:cs="Times New Roman"/>
                <w:sz w:val="24"/>
                <w:szCs w:val="24"/>
              </w:rPr>
              <w:t>Лаборатория патофизиологии (</w:t>
            </w:r>
            <w:proofErr w:type="spellStart"/>
            <w:r w:rsidRPr="001A0687">
              <w:rPr>
                <w:rFonts w:ascii="Times New Roman" w:hAnsi="Times New Roman" w:cs="Times New Roman"/>
                <w:sz w:val="24"/>
                <w:szCs w:val="24"/>
              </w:rPr>
              <w:t>электрофотоколориметр</w:t>
            </w:r>
            <w:proofErr w:type="spellEnd"/>
            <w:r w:rsidRPr="001A0687">
              <w:rPr>
                <w:rFonts w:ascii="Times New Roman" w:hAnsi="Times New Roman" w:cs="Times New Roman"/>
                <w:sz w:val="24"/>
                <w:szCs w:val="24"/>
              </w:rPr>
              <w:t xml:space="preserve">, весы, цифровая камера, микроскоп, </w:t>
            </w:r>
            <w:r w:rsidRPr="001A0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A0687">
              <w:rPr>
                <w:rFonts w:ascii="Times New Roman" w:hAnsi="Times New Roman" w:cs="Times New Roman"/>
                <w:sz w:val="24"/>
                <w:szCs w:val="24"/>
              </w:rPr>
              <w:t xml:space="preserve">-плеер, диски, таблицы, микропипетки) </w:t>
            </w:r>
            <w:proofErr w:type="gramEnd"/>
          </w:p>
          <w:p w:rsidR="00BF58FF" w:rsidRPr="001A0687" w:rsidRDefault="00BF58FF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BF58FF" w:rsidRDefault="00BF58FF" w:rsidP="00E066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</w:p>
          <w:p w:rsidR="008B44C0" w:rsidRDefault="008B44C0" w:rsidP="008B44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 w:rsidRPr="008E2AB5">
              <w:rPr>
                <w:rFonts w:ascii="Times New Roman CYR" w:hAnsi="Times New Roman CYR" w:cs="Times New Roman CYR"/>
                <w:bCs/>
              </w:rPr>
              <w:t>6 семест</w:t>
            </w:r>
            <w:proofErr w:type="gramStart"/>
            <w:r w:rsidRPr="008E2AB5">
              <w:rPr>
                <w:rFonts w:ascii="Times New Roman CYR" w:hAnsi="Times New Roman CYR" w:cs="Times New Roman CYR"/>
                <w:bCs/>
              </w:rPr>
              <w:t>р-</w:t>
            </w:r>
            <w:proofErr w:type="gramEnd"/>
            <w:r w:rsidRPr="008E2AB5">
              <w:rPr>
                <w:rFonts w:ascii="Times New Roman CYR" w:hAnsi="Times New Roman CYR" w:cs="Times New Roman CYR"/>
                <w:bCs/>
              </w:rPr>
              <w:t xml:space="preserve"> экзамен, 7 семестр </w:t>
            </w:r>
            <w:r>
              <w:rPr>
                <w:rFonts w:ascii="Times New Roman CYR" w:hAnsi="Times New Roman CYR" w:cs="Times New Roman CYR"/>
                <w:bCs/>
              </w:rPr>
              <w:t>–</w:t>
            </w:r>
            <w:r w:rsidRPr="008E2AB5">
              <w:rPr>
                <w:rFonts w:ascii="Times New Roman CYR" w:hAnsi="Times New Roman CYR" w:cs="Times New Roman CYR"/>
                <w:bCs/>
              </w:rPr>
              <w:t xml:space="preserve"> зачет</w:t>
            </w:r>
          </w:p>
          <w:p w:rsidR="008B44C0" w:rsidRDefault="008B44C0" w:rsidP="008B44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 w:rsidRPr="008E2AB5">
              <w:rPr>
                <w:rFonts w:ascii="Times New Roman CYR" w:hAnsi="Times New Roman CYR" w:cs="Times New Roman CYR"/>
                <w:bCs/>
              </w:rPr>
              <w:t xml:space="preserve"> семест</w:t>
            </w:r>
            <w:proofErr w:type="gramStart"/>
            <w:r w:rsidRPr="008E2AB5">
              <w:rPr>
                <w:rFonts w:ascii="Times New Roman CYR" w:hAnsi="Times New Roman CYR" w:cs="Times New Roman CYR"/>
                <w:bCs/>
              </w:rPr>
              <w:t>р-</w:t>
            </w:r>
            <w:proofErr w:type="gramEnd"/>
            <w:r w:rsidRPr="008E2AB5">
              <w:rPr>
                <w:rFonts w:ascii="Times New Roman CYR" w:hAnsi="Times New Roman CYR" w:cs="Times New Roman CYR"/>
                <w:bCs/>
              </w:rPr>
              <w:t xml:space="preserve"> экзамен, </w:t>
            </w:r>
            <w:r>
              <w:rPr>
                <w:rFonts w:ascii="Times New Roman CYR" w:hAnsi="Times New Roman CYR" w:cs="Times New Roman CYR"/>
                <w:bCs/>
              </w:rPr>
              <w:t>9</w:t>
            </w:r>
            <w:r w:rsidRPr="008E2AB5">
              <w:rPr>
                <w:rFonts w:ascii="Times New Roman CYR" w:hAnsi="Times New Roman CYR" w:cs="Times New Roman CYR"/>
                <w:bCs/>
              </w:rPr>
              <w:t xml:space="preserve"> семестр </w:t>
            </w:r>
            <w:r>
              <w:rPr>
                <w:rFonts w:ascii="Times New Roman CYR" w:hAnsi="Times New Roman CYR" w:cs="Times New Roman CYR"/>
                <w:bCs/>
              </w:rPr>
              <w:t>–</w:t>
            </w:r>
            <w:r w:rsidRPr="008E2AB5">
              <w:rPr>
                <w:rFonts w:ascii="Times New Roman CYR" w:hAnsi="Times New Roman CYR" w:cs="Times New Roman CYR"/>
                <w:bCs/>
              </w:rPr>
              <w:t xml:space="preserve"> зачет</w:t>
            </w:r>
          </w:p>
          <w:p w:rsidR="008B44C0" w:rsidRPr="008E2AB5" w:rsidRDefault="008B44C0" w:rsidP="008B44C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31006F" w:rsidRDefault="0031006F"/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1F64F8"/>
    <w:multiLevelType w:val="hybridMultilevel"/>
    <w:tmpl w:val="E1E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155A"/>
    <w:multiLevelType w:val="hybridMultilevel"/>
    <w:tmpl w:val="5B94AC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F"/>
    <w:rsid w:val="00046A6D"/>
    <w:rsid w:val="001A0687"/>
    <w:rsid w:val="001D7737"/>
    <w:rsid w:val="0030257B"/>
    <w:rsid w:val="0031006F"/>
    <w:rsid w:val="005B7B85"/>
    <w:rsid w:val="00882FC9"/>
    <w:rsid w:val="008B44C0"/>
    <w:rsid w:val="008E2AB5"/>
    <w:rsid w:val="00906F02"/>
    <w:rsid w:val="00BF58FF"/>
    <w:rsid w:val="00C34BE5"/>
    <w:rsid w:val="00E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1A0687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A0687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A068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0687"/>
    <w:pPr>
      <w:ind w:left="720"/>
      <w:contextualSpacing/>
    </w:pPr>
  </w:style>
  <w:style w:type="paragraph" w:customStyle="1" w:styleId="ConsPlusNormal">
    <w:name w:val="ConsPlusNormal"/>
    <w:rsid w:val="001A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1A0687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A0687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A068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A0687"/>
    <w:pPr>
      <w:ind w:left="720"/>
      <w:contextualSpacing/>
    </w:pPr>
  </w:style>
  <w:style w:type="paragraph" w:customStyle="1" w:styleId="ConsPlusNormal">
    <w:name w:val="ConsPlusNormal"/>
    <w:rsid w:val="001A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2014-10-17T05:50:00Z</dcterms:created>
  <dcterms:modified xsi:type="dcterms:W3CDTF">2014-10-20T12:54:00Z</dcterms:modified>
</cp:coreProperties>
</file>