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2D" w:rsidRDefault="006E6A2D" w:rsidP="006E6A2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6E6A2D" w:rsidRDefault="006E6A2D" w:rsidP="006E6A2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6E6A2D" w:rsidRPr="00C60924" w:rsidRDefault="006E6A2D" w:rsidP="006E6A2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Судебная медицина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E6A2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E6A2D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6E6A2D" w:rsidRPr="00C7663E" w:rsidRDefault="006E6A2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6E6A2D" w:rsidRPr="001B6744" w:rsidRDefault="006E6A2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E6A2D" w:rsidRPr="006E6A2D" w:rsidRDefault="006E6A2D" w:rsidP="006E6A2D">
            <w:pPr>
              <w:ind w:firstLine="709"/>
              <w:jc w:val="both"/>
            </w:pPr>
            <w:r w:rsidRPr="006E6A2D">
              <w:t xml:space="preserve">Основной целью преподавания судебной медицины является обучение студентов общекультурными и профессиональными компетенциями. В результате обучения у выпускника должны быть сформированы врачебное поведение и основы клинического мышления, обеспечивающие решение профессиональных задач и применение им алгоритма деятельности в следующих сферах: </w:t>
            </w:r>
          </w:p>
          <w:p w:rsidR="006E6A2D" w:rsidRPr="006E6A2D" w:rsidRDefault="006E6A2D" w:rsidP="006E6A2D">
            <w:pPr>
              <w:ind w:firstLine="709"/>
              <w:jc w:val="both"/>
            </w:pPr>
            <w:r w:rsidRPr="006E6A2D">
              <w:t>- при решении вопросов медицинского и медико-биологического характера, возникающих у работников правоохранительных органов в процессе расследования и судебного рассмотрения уголовных и гражданских дел (выполнения обязанностей специалиста в области судебной медицины при производстве первоначальных следственных действий; участие в качестве экспертов при производстве комиссионных экспертиз и др.).</w:t>
            </w:r>
          </w:p>
          <w:p w:rsidR="006E6A2D" w:rsidRPr="006E6A2D" w:rsidRDefault="006E6A2D" w:rsidP="006E6A2D">
            <w:pPr>
              <w:ind w:firstLine="709"/>
              <w:jc w:val="both"/>
            </w:pPr>
            <w:r w:rsidRPr="006E6A2D">
              <w:t>- при решении некоторых задач здравоохранения (профилактике травматизма, отравлений, скоропостижной смерти; анализе дефектов в диагностике, лечении, оформлении медицинской документации, грубых расхождениях между клиническим и судебно-медицинским диагнозами и др.).</w:t>
            </w:r>
          </w:p>
          <w:p w:rsidR="006E6A2D" w:rsidRPr="006E6A2D" w:rsidRDefault="006E6A2D" w:rsidP="006E6A2D">
            <w:pPr>
              <w:ind w:firstLine="709"/>
              <w:jc w:val="both"/>
            </w:pPr>
            <w:r w:rsidRPr="006E6A2D">
              <w:t xml:space="preserve">Задачами преподавания судебной медицины являются: </w:t>
            </w:r>
          </w:p>
          <w:p w:rsidR="006E6A2D" w:rsidRPr="006E6A2D" w:rsidRDefault="006E6A2D" w:rsidP="006E6A2D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</w:pPr>
            <w:r w:rsidRPr="006E6A2D">
              <w:t xml:space="preserve">ознакомление студентов с основными </w:t>
            </w:r>
            <w:proofErr w:type="gramStart"/>
            <w:r w:rsidRPr="006E6A2D">
              <w:t>теоретическим</w:t>
            </w:r>
            <w:proofErr w:type="gramEnd"/>
            <w:r w:rsidRPr="006E6A2D">
              <w:t xml:space="preserve"> разделами судебной медицины, </w:t>
            </w:r>
          </w:p>
          <w:p w:rsidR="006E6A2D" w:rsidRPr="006E6A2D" w:rsidRDefault="006E6A2D" w:rsidP="006E6A2D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</w:pPr>
            <w:r w:rsidRPr="006E6A2D">
              <w:t xml:space="preserve">морфологическими особенностями течения патологических процессов при механической травме и некоторых экстремальных состояниях (смерть и трупные изменения, отравления, механическая асфиксия), </w:t>
            </w:r>
          </w:p>
          <w:p w:rsidR="006E6A2D" w:rsidRPr="006E6A2D" w:rsidRDefault="006E6A2D" w:rsidP="006E6A2D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</w:pPr>
            <w:r w:rsidRPr="006E6A2D">
              <w:t xml:space="preserve">правовой регламентацией и организацией судебно-медицинских экспертиз, </w:t>
            </w:r>
          </w:p>
          <w:p w:rsidR="006E6A2D" w:rsidRPr="006E6A2D" w:rsidRDefault="006E6A2D" w:rsidP="006E6A2D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</w:pPr>
            <w:r w:rsidRPr="006E6A2D">
              <w:t xml:space="preserve">вопросами ответственности врачей за причинение вреда здоровью, </w:t>
            </w:r>
          </w:p>
          <w:p w:rsidR="006E6A2D" w:rsidRPr="006E6A2D" w:rsidRDefault="006E6A2D" w:rsidP="006E6A2D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</w:pPr>
            <w:r w:rsidRPr="006E6A2D">
              <w:t xml:space="preserve">профессиональные и профессионально должностные правонарушения, </w:t>
            </w:r>
          </w:p>
          <w:p w:rsidR="006E6A2D" w:rsidRPr="006E6A2D" w:rsidRDefault="006E6A2D" w:rsidP="006E6A2D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  <w:r w:rsidRPr="006E6A2D">
              <w:t>освоение практических навыков</w:t>
            </w:r>
          </w:p>
        </w:tc>
      </w:tr>
      <w:tr w:rsidR="006E6A2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E6A2D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6E6A2D" w:rsidRPr="00C7663E" w:rsidRDefault="006E6A2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6E6A2D" w:rsidRPr="001B6744" w:rsidRDefault="006E6A2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E6A2D" w:rsidRPr="001B6A34" w:rsidRDefault="006E6A2D" w:rsidP="001578E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6E6A2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6E6A2D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6E6A2D" w:rsidRPr="00C7663E" w:rsidRDefault="006E6A2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6E6A2D" w:rsidRPr="00C7663E" w:rsidRDefault="006E6A2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6E6A2D" w:rsidRPr="001B6744" w:rsidRDefault="006E6A2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6E6A2D" w:rsidRPr="00732CE7" w:rsidRDefault="006E6A2D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</w:tr>
      <w:tr w:rsidR="006E6A2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E6A2D" w:rsidRPr="00624F59" w:rsidTr="001578EE">
              <w:trPr>
                <w:trHeight w:val="521"/>
              </w:trPr>
              <w:tc>
                <w:tcPr>
                  <w:tcW w:w="0" w:type="auto"/>
                </w:tcPr>
                <w:p w:rsidR="006E6A2D" w:rsidRPr="00624F59" w:rsidRDefault="006E6A2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6E6A2D" w:rsidRPr="001B6744" w:rsidRDefault="006E6A2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E6A2D" w:rsidRPr="006E6A2D" w:rsidRDefault="006E6A2D" w:rsidP="006E6A2D">
            <w:pPr>
              <w:ind w:firstLine="709"/>
              <w:jc w:val="both"/>
              <w:rPr>
                <w:b/>
                <w:bCs/>
              </w:rPr>
            </w:pPr>
            <w:r w:rsidRPr="006E6A2D">
              <w:rPr>
                <w:b/>
                <w:bCs/>
              </w:rPr>
              <w:t>Знать: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/>
                <w:bCs/>
              </w:rPr>
              <w:t xml:space="preserve">- </w:t>
            </w:r>
            <w:r w:rsidRPr="006E6A2D">
              <w:rPr>
                <w:bCs/>
              </w:rPr>
              <w:t>учение о здоровье детского и взрослого населения, методах его сохранения</w:t>
            </w:r>
            <w:proofErr w:type="gramStart"/>
            <w:r w:rsidRPr="006E6A2D">
              <w:rPr>
                <w:bCs/>
              </w:rPr>
              <w:t xml:space="preserve"> ,</w:t>
            </w:r>
            <w:proofErr w:type="gramEnd"/>
            <w:r w:rsidRPr="006E6A2D">
              <w:rPr>
                <w:bCs/>
              </w:rPr>
              <w:t xml:space="preserve"> взаимоотношения «врач-пациент» «врач-родственники»; выдающихся деятелей медицины и здравоохранения, выдающиеся медицинские открытия, влияние гуманистических идей на медицину;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морально-этические нормы, правила и принципы </w:t>
            </w:r>
            <w:r w:rsidRPr="006E6A2D">
              <w:rPr>
                <w:bCs/>
              </w:rPr>
              <w:lastRenderedPageBreak/>
              <w:t>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основную медицинскую и фармацевтическую терминологию на латинском языке;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основные направления психологии, общие и индивидуальные особенности психики подростков и взрослого человека, психологию личности и малых групп;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правила техники безопасности и работы в физических, химических, биологических лабораториях, с реактивами, приборами, животными;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proofErr w:type="gramStart"/>
            <w:r w:rsidRPr="006E6A2D">
              <w:rPr>
                <w:bCs/>
              </w:rPr>
              <w:t>- химико-биологическую сущность процессов, происходящих в живом организме ребенка и подростка на молекулярном и клеточном уровнях;</w:t>
            </w:r>
            <w:proofErr w:type="gramEnd"/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строение и биохимические свойства основных классов биологически важных соединений, основные </w:t>
            </w:r>
            <w:proofErr w:type="spellStart"/>
            <w:r w:rsidRPr="006E6A2D">
              <w:rPr>
                <w:bCs/>
              </w:rPr>
              <w:t>метаболитические</w:t>
            </w:r>
            <w:proofErr w:type="spellEnd"/>
            <w:r w:rsidRPr="006E6A2D">
              <w:rPr>
                <w:bCs/>
              </w:rPr>
              <w:t xml:space="preserve"> пути их превращения; роль клеточных мембран и их транспортных систем в обмене веществ в организме человека;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классификацию и основные характеристики лекарственных средств, </w:t>
            </w:r>
            <w:proofErr w:type="spellStart"/>
            <w:r w:rsidRPr="006E6A2D">
              <w:rPr>
                <w:bCs/>
              </w:rPr>
              <w:t>фармакодинамику</w:t>
            </w:r>
            <w:proofErr w:type="spellEnd"/>
            <w:r w:rsidRPr="006E6A2D">
              <w:rPr>
                <w:bCs/>
              </w:rPr>
              <w:t xml:space="preserve"> и </w:t>
            </w:r>
            <w:proofErr w:type="spellStart"/>
            <w:r w:rsidRPr="006E6A2D">
              <w:rPr>
                <w:bCs/>
              </w:rPr>
              <w:t>фармакокинетику</w:t>
            </w:r>
            <w:proofErr w:type="spellEnd"/>
            <w:r w:rsidRPr="006E6A2D">
              <w:rPr>
                <w:bCs/>
              </w:rPr>
              <w:t>, показания и противопоказания к применению лекарственных средств; побочные эффекты;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общие принципы оформления рецептов и составления рецептурных прописей лекарственных средств;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общие закономерности происхождения и развития жизни; антропогенез и онтогенез человека;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законы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6E6A2D">
              <w:rPr>
                <w:bCs/>
              </w:rPr>
              <w:t>мультифакторных</w:t>
            </w:r>
            <w:proofErr w:type="spellEnd"/>
            <w:r w:rsidRPr="006E6A2D">
              <w:rPr>
                <w:bCs/>
              </w:rPr>
              <w:t xml:space="preserve"> заболеваний у взрослого населения и подростков;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биосферу и экологию, феномен паразитизма и биоэкологические заболевания;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классификацию, морфологию и физиологию микроорганизмов и вирусов, их влияние на здоровье населения, методы микробиологической диагностики; применение основных антибактериальных, противовирусных и биологических препаратов;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основные закономерности развития и жизнедеятельности организма взрослого человека и подростка на основе структурной организации клеток, тканей и органов; </w:t>
            </w:r>
            <w:proofErr w:type="spellStart"/>
            <w:r w:rsidRPr="006E6A2D">
              <w:rPr>
                <w:bCs/>
              </w:rPr>
              <w:lastRenderedPageBreak/>
              <w:t>гистофункциональные</w:t>
            </w:r>
            <w:proofErr w:type="spellEnd"/>
            <w:r w:rsidRPr="006E6A2D">
              <w:rPr>
                <w:bCs/>
              </w:rPr>
              <w:t xml:space="preserve"> особенности тканевых элементов; методы их исследования;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анатомо-физиологические, возрастно-половые и </w:t>
            </w:r>
            <w:proofErr w:type="spellStart"/>
            <w:proofErr w:type="gramStart"/>
            <w:r w:rsidRPr="006E6A2D">
              <w:rPr>
                <w:bCs/>
              </w:rPr>
              <w:t>и</w:t>
            </w:r>
            <w:proofErr w:type="spellEnd"/>
            <w:proofErr w:type="gramEnd"/>
            <w:r w:rsidRPr="006E6A2D">
              <w:rPr>
                <w:bCs/>
              </w:rPr>
              <w:t xml:space="preserve"> индивидуальные особенности строения и развития здорового и больного человека;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понятия этиологии, патогенеза, морфогенеза, </w:t>
            </w:r>
            <w:proofErr w:type="spellStart"/>
            <w:r w:rsidRPr="006E6A2D">
              <w:rPr>
                <w:bCs/>
              </w:rPr>
              <w:t>патоморфоза</w:t>
            </w:r>
            <w:proofErr w:type="spellEnd"/>
            <w:r w:rsidRPr="006E6A2D">
              <w:rPr>
                <w:bCs/>
              </w:rPr>
              <w:t xml:space="preserve"> болезни у взрослого человека и подростка, принципы классификации болезней; основные понятия общей нозологии;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функциональные системы организма человека, их регуляция и </w:t>
            </w:r>
            <w:proofErr w:type="spellStart"/>
            <w:r w:rsidRPr="006E6A2D">
              <w:rPr>
                <w:bCs/>
              </w:rPr>
              <w:t>саморегуляция</w:t>
            </w:r>
            <w:proofErr w:type="spellEnd"/>
            <w:r w:rsidRPr="006E6A2D">
              <w:rPr>
                <w:bCs/>
              </w:rPr>
              <w:t xml:space="preserve"> при воздействии с внешней средой в норме и при патологических процессах;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структуру и функции иммунной системы у взрослого человека и подростков, ее возрастные особенности, механизмы развития и функционирования, основные методы иммунодиагностики, методы оценки иммунного статуса и показания к применению </w:t>
            </w:r>
            <w:proofErr w:type="spellStart"/>
            <w:r w:rsidRPr="006E6A2D">
              <w:rPr>
                <w:bCs/>
              </w:rPr>
              <w:t>иммунотропной</w:t>
            </w:r>
            <w:proofErr w:type="spellEnd"/>
            <w:r w:rsidRPr="006E6A2D">
              <w:rPr>
                <w:bCs/>
              </w:rPr>
              <w:t xml:space="preserve"> терапии   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Уметь: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/>
                <w:bCs/>
              </w:rPr>
              <w:t xml:space="preserve">- </w:t>
            </w:r>
            <w:r w:rsidRPr="006E6A2D">
              <w:rPr>
                <w:bCs/>
              </w:rPr>
              <w:t>ориентироваться в действующих нормативно-правовых актах о труде, особенно в отношении женщин и детей, применять нормы трудового законодательства в конкретных практических ситуациях;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защищать гражданские права врачей и пациентов различного возраста;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использовать не менее 900 терминологических единиц и </w:t>
            </w:r>
            <w:proofErr w:type="spellStart"/>
            <w:r w:rsidRPr="006E6A2D">
              <w:rPr>
                <w:bCs/>
              </w:rPr>
              <w:t>терминоэлементов</w:t>
            </w:r>
            <w:proofErr w:type="spellEnd"/>
            <w:r w:rsidRPr="006E6A2D">
              <w:rPr>
                <w:bCs/>
              </w:rPr>
              <w:t>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выстраивать и поддерживать рабочие отношения с другими членами коллектива;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пользоваться учебной, научной, научно-популярной литературой, сетью Интернет для профессиональной деятельности;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пользоваться физическим, химическим и биологическим оборудованием;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работать с увеличительной техникой (микроскопами, оптическими и простыми лупами);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проводить статистическую обработку экспериментальных данных;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пальпировать на человеке основные костные ориентиры, обрисовать топографические контуры органов и основных сосудистых и нервных стволов;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анализировать гистофизиологическую оценку состояния различных клеточных, тканевых и органных структур у пациентов;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анализировать результаты рентгенологического обследования пациентов;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человека;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обосновать характер патологического процесса </w:t>
            </w:r>
            <w:proofErr w:type="gramStart"/>
            <w:r w:rsidRPr="006E6A2D">
              <w:rPr>
                <w:bCs/>
              </w:rPr>
              <w:t>м</w:t>
            </w:r>
            <w:proofErr w:type="gramEnd"/>
            <w:r w:rsidRPr="006E6A2D">
              <w:rPr>
                <w:bCs/>
              </w:rPr>
              <w:t xml:space="preserve"> его клинические проявления, принципы патогенетической терапии наиболее распространенных заболеваний; 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lastRenderedPageBreak/>
              <w:t>- обосновать необходимость клинико-иммунологического обследования больного взрослого и подростка;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 xml:space="preserve">- дать заключение о причине смерти и сформулировать патологоанатомический диагноз; заполнять медицинское свидетельство о смерти 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/>
                <w:bCs/>
              </w:rPr>
            </w:pPr>
            <w:r w:rsidRPr="006E6A2D">
              <w:rPr>
                <w:b/>
                <w:bCs/>
              </w:rPr>
              <w:t>Владеть: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принципами врачебной деонтологии и медицинской этики;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навыками чтения и письма на латинском языке клинических и фармацевтических терминов и рецептов;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навыками информирования пациентов различных возрастных групп и их родственников в соответствии с требованиями правил «информированного согласия»;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иностранным языком в объеме, необходимом для возможности получения информации из зарубежных источников;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базовыми технологиями преобразования информации: текстовые, табличные редакторы, поиск в сети Интернет;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медико-анатомическим понятийным аппаратом;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простейшими медицинскими инструментами (фонендоскоп, шпатель, неврологическим молоточком и т.п.);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навыками постановки предварительного диагноза на основании результатов лабораторного и инструментального обследования взрослого населения и подростков;</w:t>
            </w:r>
          </w:p>
          <w:p w:rsidR="006E6A2D" w:rsidRPr="006E6A2D" w:rsidRDefault="006E6A2D" w:rsidP="006E6A2D">
            <w:pPr>
              <w:ind w:firstLine="709"/>
              <w:jc w:val="both"/>
              <w:rPr>
                <w:bCs/>
              </w:rPr>
            </w:pPr>
            <w:r w:rsidRPr="006E6A2D">
              <w:rPr>
                <w:bCs/>
              </w:rPr>
              <w:t>- назначением лекарственных сре</w:t>
            </w:r>
            <w:proofErr w:type="gramStart"/>
            <w:r w:rsidRPr="006E6A2D">
              <w:rPr>
                <w:bCs/>
              </w:rPr>
              <w:t>дств пр</w:t>
            </w:r>
            <w:proofErr w:type="gramEnd"/>
            <w:r w:rsidRPr="006E6A2D">
              <w:rPr>
                <w:bCs/>
              </w:rPr>
              <w:t xml:space="preserve">и лечении, реабилитации и профилактике различных заболеваний и патологических процессов у взрослого населения и подростка </w:t>
            </w:r>
          </w:p>
          <w:p w:rsidR="006E6A2D" w:rsidRPr="006E6A2D" w:rsidRDefault="006E6A2D" w:rsidP="006E6A2D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6E6A2D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E6A2D" w:rsidRPr="00624F59" w:rsidTr="001578EE">
              <w:trPr>
                <w:trHeight w:val="245"/>
              </w:trPr>
              <w:tc>
                <w:tcPr>
                  <w:tcW w:w="0" w:type="auto"/>
                </w:tcPr>
                <w:p w:rsidR="006E6A2D" w:rsidRPr="00624F59" w:rsidRDefault="006E6A2D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6E6A2D" w:rsidRPr="001B6744" w:rsidRDefault="006E6A2D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Введение. Предмет судебной медицины. Процессуальные и организационные основы судебно-медицинской экспертизы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Танатология. Умирание и смерть. Ранние и поздние трупные изменения.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Судебно-медицинское исследование (экспертиза) трупов при скоропостижной и насильственной смерти. Особенности вскрытия трупов новорожденных и детей. Судебно-медицинская документация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Общие вопросы судебно-медицинской травматологии. Судебно-медицинская экспертиза при повреждениях острыми орудиями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Судебно-медицинская экспертиза при повреждениях тупыми твердыми предметами. Транспортная травма и падение с высоты.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Судебно-медицинская экспертиза при огнестрельных ранениях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 xml:space="preserve">Механическая асфиксия. Расстройство здоровья и </w:t>
            </w:r>
            <w:r w:rsidRPr="006E6A2D">
              <w:rPr>
                <w:sz w:val="24"/>
                <w:szCs w:val="24"/>
              </w:rPr>
              <w:lastRenderedPageBreak/>
              <w:t>смерть от нарушений внешнего дыхания.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Расстройство здоровья и смерть от действия на организм физических факторов внешней среды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Токсикология. Расстройство здоровья и смерть от отравлений.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Освидетельствование живых лиц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Общие вопросы судебно-медицинской экспертизы вещественных доказательств</w:t>
            </w:r>
          </w:p>
          <w:p w:rsidR="006E6A2D" w:rsidRPr="006E6A2D" w:rsidRDefault="006E6A2D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6E6A2D">
              <w:rPr>
                <w:sz w:val="24"/>
                <w:szCs w:val="24"/>
              </w:rPr>
              <w:t>Судебно-медицинская экспертиза по материалам дела. Профессиональные и профессионально-должностные правонарушения медици</w:t>
            </w:r>
            <w:bookmarkStart w:id="0" w:name="_GoBack"/>
            <w:bookmarkEnd w:id="0"/>
            <w:r w:rsidRPr="006E6A2D">
              <w:rPr>
                <w:sz w:val="24"/>
                <w:szCs w:val="24"/>
              </w:rPr>
              <w:t>нских работников</w:t>
            </w:r>
          </w:p>
        </w:tc>
      </w:tr>
      <w:tr w:rsidR="006E6A2D" w:rsidRPr="001B6744" w:rsidTr="001578EE">
        <w:tc>
          <w:tcPr>
            <w:tcW w:w="2660" w:type="dxa"/>
            <w:shd w:val="clear" w:color="auto" w:fill="auto"/>
          </w:tcPr>
          <w:p w:rsidR="006E6A2D" w:rsidRPr="00F56288" w:rsidRDefault="006E6A2D" w:rsidP="001578EE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6E6A2D" w:rsidRPr="00732CE7" w:rsidRDefault="006E6A2D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6E6A2D" w:rsidRPr="001B6744" w:rsidTr="001578EE">
        <w:tc>
          <w:tcPr>
            <w:tcW w:w="2660" w:type="dxa"/>
            <w:shd w:val="clear" w:color="auto" w:fill="auto"/>
          </w:tcPr>
          <w:p w:rsidR="006E6A2D" w:rsidRPr="001B6744" w:rsidRDefault="006E6A2D" w:rsidP="001578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6E6A2D" w:rsidRPr="006E6A2D" w:rsidRDefault="006E6A2D" w:rsidP="006E6A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2D">
              <w:rPr>
                <w:rFonts w:ascii="Times New Roman" w:hAnsi="Times New Roman" w:cs="Times New Roman"/>
                <w:sz w:val="24"/>
                <w:szCs w:val="24"/>
              </w:rPr>
              <w:t xml:space="preserve">Симуляционный класс (ноутбук, мультимед. проектор, экран, имитатор ранений и поражений) </w:t>
            </w:r>
          </w:p>
          <w:p w:rsidR="006E6A2D" w:rsidRPr="006E6A2D" w:rsidRDefault="006E6A2D" w:rsidP="006E6A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2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6E6A2D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6E6A2D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6E6A2D" w:rsidRPr="001B6744" w:rsidTr="001578EE">
        <w:tc>
          <w:tcPr>
            <w:tcW w:w="2660" w:type="dxa"/>
            <w:shd w:val="clear" w:color="auto" w:fill="auto"/>
          </w:tcPr>
          <w:p w:rsidR="006E6A2D" w:rsidRPr="00F56288" w:rsidRDefault="006E6A2D" w:rsidP="001578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452071" w:rsidRDefault="00452071" w:rsidP="004520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Очная форма обучения: 1</w:t>
            </w:r>
            <w:r>
              <w:rPr>
                <w:rFonts w:ascii="Times New Roman CYR" w:hAnsi="Times New Roman CYR" w:cs="Times New Roman CYR"/>
                <w:lang w:eastAsia="en-US"/>
              </w:rPr>
              <w:t>1 с</w:t>
            </w:r>
            <w:r>
              <w:rPr>
                <w:rFonts w:ascii="Times New Roman CYR" w:hAnsi="Times New Roman CYR" w:cs="Times New Roman CYR"/>
                <w:lang w:eastAsia="en-US"/>
              </w:rPr>
              <w:t>еместр – зачет</w:t>
            </w:r>
          </w:p>
          <w:p w:rsidR="006E6A2D" w:rsidRPr="00452071" w:rsidRDefault="00452071" w:rsidP="0045207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Очно-заочная форма обучения: 1</w:t>
            </w:r>
            <w:r>
              <w:rPr>
                <w:rFonts w:ascii="Times New Roman CYR" w:hAnsi="Times New Roman CYR" w:cs="Times New Roman CYR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семестр - зачет</w:t>
            </w:r>
          </w:p>
        </w:tc>
      </w:tr>
    </w:tbl>
    <w:p w:rsidR="000E59F6" w:rsidRDefault="000E59F6"/>
    <w:sectPr w:rsidR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23637"/>
    <w:multiLevelType w:val="hybridMultilevel"/>
    <w:tmpl w:val="3D8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2D"/>
    <w:rsid w:val="000E59F6"/>
    <w:rsid w:val="00452071"/>
    <w:rsid w:val="004A3ACA"/>
    <w:rsid w:val="006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6A2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E6A2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E6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E6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6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6A2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E6A2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E6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E6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6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2014-10-20T05:58:00Z</dcterms:created>
  <dcterms:modified xsi:type="dcterms:W3CDTF">2014-10-20T13:04:00Z</dcterms:modified>
</cp:coreProperties>
</file>