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19362B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Дерматовенерология</w:t>
      </w:r>
      <w:proofErr w:type="spellEnd"/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44647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7" w:rsidRPr="00844647" w:rsidRDefault="00844647" w:rsidP="00844647">
            <w:pPr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0" w:rsidRPr="00DA2BE0" w:rsidRDefault="00DA2BE0" w:rsidP="00DA2BE0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DA2BE0">
              <w:rPr>
                <w:color w:val="000000"/>
              </w:rPr>
              <w:t>Кожные и венерические болезни весьма многообразны по своим клин</w:t>
            </w:r>
            <w:r w:rsidRPr="00DA2BE0">
              <w:rPr>
                <w:color w:val="000000"/>
              </w:rPr>
              <w:t>и</w:t>
            </w:r>
            <w:r w:rsidRPr="00DA2BE0">
              <w:rPr>
                <w:color w:val="000000"/>
              </w:rPr>
              <w:t>ческим проявлениям и встречаются довольно часто. Поэтому врачам всех сп</w:t>
            </w:r>
            <w:r w:rsidRPr="00DA2BE0">
              <w:rPr>
                <w:color w:val="000000"/>
              </w:rPr>
              <w:t>е</w:t>
            </w:r>
            <w:r w:rsidRPr="00DA2BE0">
              <w:rPr>
                <w:color w:val="000000"/>
              </w:rPr>
              <w:t>циальностей нередко приходится иметь дело с такими больными. К тому же изменения кожи часто являются лишь внешним отражением заболеваний вну</w:t>
            </w:r>
            <w:r w:rsidRPr="00DA2BE0">
              <w:rPr>
                <w:color w:val="000000"/>
              </w:rPr>
              <w:t>т</w:t>
            </w:r>
            <w:r w:rsidRPr="00DA2BE0">
              <w:rPr>
                <w:color w:val="000000"/>
              </w:rPr>
              <w:t>ренних органов, центральной нервной системы или тяжелых системных заб</w:t>
            </w:r>
            <w:r w:rsidRPr="00DA2BE0">
              <w:rPr>
                <w:color w:val="000000"/>
              </w:rPr>
              <w:t>о</w:t>
            </w:r>
            <w:r w:rsidRPr="00DA2BE0">
              <w:rPr>
                <w:color w:val="000000"/>
              </w:rPr>
              <w:t>леваний.</w:t>
            </w:r>
          </w:p>
          <w:p w:rsidR="00DA2BE0" w:rsidRPr="00DA2BE0" w:rsidRDefault="00DA2BE0" w:rsidP="00DA2BE0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DA2BE0">
              <w:rPr>
                <w:color w:val="000000"/>
              </w:rPr>
              <w:tab/>
              <w:t>Дерматология и венерология не являются «узкой» специальностью, владеть которой должны лишь врачи-дерматологи. Напротив, знание ее о</w:t>
            </w:r>
            <w:r w:rsidRPr="00DA2BE0">
              <w:rPr>
                <w:color w:val="000000"/>
              </w:rPr>
              <w:t>с</w:t>
            </w:r>
            <w:r w:rsidRPr="00DA2BE0">
              <w:rPr>
                <w:color w:val="000000"/>
              </w:rPr>
              <w:t>нов и элементов необходимо в ежедневной работе врача любой специальности, поэтому одной из обязательных сторон профе</w:t>
            </w:r>
            <w:r w:rsidRPr="00DA2BE0">
              <w:rPr>
                <w:color w:val="000000"/>
              </w:rPr>
              <w:t>с</w:t>
            </w:r>
            <w:r w:rsidRPr="00DA2BE0">
              <w:rPr>
                <w:color w:val="000000"/>
              </w:rPr>
              <w:t xml:space="preserve">сиональной подготовки является задача научить студентов разбираться в вопросах </w:t>
            </w:r>
            <w:proofErr w:type="spellStart"/>
            <w:r w:rsidRPr="00DA2BE0">
              <w:rPr>
                <w:color w:val="000000"/>
              </w:rPr>
              <w:t>дерматовенерол</w:t>
            </w:r>
            <w:r w:rsidRPr="00DA2BE0">
              <w:rPr>
                <w:color w:val="000000"/>
              </w:rPr>
              <w:t>о</w:t>
            </w:r>
            <w:r w:rsidRPr="00DA2BE0">
              <w:rPr>
                <w:color w:val="000000"/>
              </w:rPr>
              <w:t>гии</w:t>
            </w:r>
            <w:proofErr w:type="spellEnd"/>
            <w:r w:rsidRPr="00DA2BE0">
              <w:rPr>
                <w:color w:val="000000"/>
              </w:rPr>
              <w:t>.</w:t>
            </w:r>
          </w:p>
          <w:p w:rsidR="00844647" w:rsidRPr="00DA2BE0" w:rsidRDefault="0084464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1" w:rsidRPr="00D12BB1" w:rsidRDefault="00D12BB1" w:rsidP="00D12BB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D12BB1">
              <w:rPr>
                <w:i/>
                <w:color w:val="000000"/>
              </w:rPr>
              <w:t>Целевая установка</w:t>
            </w:r>
            <w:r w:rsidRPr="00D12BB1">
              <w:rPr>
                <w:color w:val="000000"/>
              </w:rPr>
              <w:t xml:space="preserve"> состоит в том, чтобы обучить студентов основам дерм</w:t>
            </w:r>
            <w:r w:rsidRPr="00D12BB1">
              <w:rPr>
                <w:color w:val="000000"/>
              </w:rPr>
              <w:t>а</w:t>
            </w:r>
            <w:r w:rsidRPr="00D12BB1">
              <w:rPr>
                <w:color w:val="000000"/>
              </w:rPr>
              <w:t>тологии и венерологии, правильному обследованию больного с кожными и в</w:t>
            </w:r>
            <w:r w:rsidRPr="00D12BB1">
              <w:rPr>
                <w:color w:val="000000"/>
              </w:rPr>
              <w:t>е</w:t>
            </w:r>
            <w:r w:rsidRPr="00D12BB1">
              <w:rPr>
                <w:color w:val="000000"/>
              </w:rPr>
              <w:t>нерическими заболеваниями: жалобы больного, анамнез болезни, анамнез жи</w:t>
            </w:r>
            <w:r w:rsidRPr="00D12BB1">
              <w:rPr>
                <w:color w:val="000000"/>
              </w:rPr>
              <w:t>з</w:t>
            </w:r>
            <w:r w:rsidRPr="00D12BB1">
              <w:rPr>
                <w:color w:val="000000"/>
              </w:rPr>
              <w:t>ни, клиническое обследование больного, его общее состояние и по</w:t>
            </w:r>
            <w:r w:rsidRPr="00D12BB1">
              <w:rPr>
                <w:color w:val="000000"/>
              </w:rPr>
              <w:t>д</w:t>
            </w:r>
            <w:r w:rsidRPr="00D12BB1">
              <w:rPr>
                <w:color w:val="000000"/>
              </w:rPr>
              <w:t>робный дерматовенерологический статус.</w:t>
            </w:r>
          </w:p>
          <w:p w:rsidR="00D12BB1" w:rsidRPr="00D12BB1" w:rsidRDefault="00D12BB1" w:rsidP="00D12BB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D12BB1">
              <w:rPr>
                <w:color w:val="000000"/>
              </w:rPr>
              <w:t>При необходимости правильно назначить исследование в лаборатории. Суммируя полученные данные, выставить предварительный диагноз и назн</w:t>
            </w:r>
            <w:r w:rsidRPr="00D12BB1">
              <w:rPr>
                <w:color w:val="000000"/>
              </w:rPr>
              <w:t>а</w:t>
            </w:r>
            <w:r w:rsidRPr="00D12BB1">
              <w:rPr>
                <w:color w:val="000000"/>
              </w:rPr>
              <w:t>чить соответствующую терапию. Провести динамическое наблюдение за бол</w:t>
            </w:r>
            <w:r w:rsidRPr="00D12BB1">
              <w:rPr>
                <w:color w:val="000000"/>
              </w:rPr>
              <w:t>ь</w:t>
            </w:r>
            <w:r w:rsidRPr="00D12BB1">
              <w:rPr>
                <w:color w:val="000000"/>
              </w:rPr>
              <w:t>ным и при необходимости дополнительные лабораторные исследования и ко</w:t>
            </w:r>
            <w:r w:rsidRPr="00D12BB1">
              <w:rPr>
                <w:color w:val="000000"/>
              </w:rPr>
              <w:t>н</w:t>
            </w:r>
            <w:r w:rsidRPr="00D12BB1">
              <w:rPr>
                <w:color w:val="000000"/>
              </w:rPr>
              <w:t>сультацию с другими специалистами.</w:t>
            </w:r>
          </w:p>
          <w:p w:rsidR="00D12BB1" w:rsidRPr="00D12BB1" w:rsidRDefault="00D12BB1" w:rsidP="00D12BB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D12BB1">
              <w:rPr>
                <w:i/>
                <w:color w:val="000000"/>
              </w:rPr>
              <w:t>Целевая установка</w:t>
            </w:r>
            <w:r w:rsidRPr="00D12BB1">
              <w:rPr>
                <w:color w:val="000000"/>
              </w:rPr>
              <w:t xml:space="preserve"> достигается путем чтения лекций, проведения практич</w:t>
            </w:r>
            <w:r w:rsidRPr="00D12BB1">
              <w:rPr>
                <w:color w:val="000000"/>
              </w:rPr>
              <w:t>е</w:t>
            </w:r>
            <w:r w:rsidRPr="00D12BB1">
              <w:rPr>
                <w:color w:val="000000"/>
              </w:rPr>
              <w:t>ских занятий как в стационаре Городского кожно-венерологического диспа</w:t>
            </w:r>
            <w:r w:rsidRPr="00D12BB1">
              <w:rPr>
                <w:color w:val="000000"/>
              </w:rPr>
              <w:t>н</w:t>
            </w:r>
            <w:r w:rsidRPr="00D12BB1">
              <w:rPr>
                <w:color w:val="000000"/>
              </w:rPr>
              <w:t>сера, так и на амбулаторном приеме больных.</w:t>
            </w:r>
          </w:p>
          <w:p w:rsidR="00B26EAC" w:rsidRPr="00D12BB1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bookmarkStart w:id="0" w:name="_GoBack" w:colFirst="1" w:colLast="1"/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F1" w:rsidRPr="007320A9" w:rsidRDefault="007E1EF1" w:rsidP="007E1EF1">
            <w:pPr>
              <w:widowControl w:val="0"/>
              <w:spacing w:line="360" w:lineRule="auto"/>
              <w:jc w:val="both"/>
              <w:rPr>
                <w:bCs/>
              </w:rPr>
            </w:pPr>
            <w:r w:rsidRPr="007320A9">
              <w:rPr>
                <w:bCs/>
              </w:rPr>
              <w:t>Кафедра клинических дисциплин</w:t>
            </w:r>
            <w:r w:rsidRPr="007320A9">
              <w:rPr>
                <w:bCs/>
              </w:rPr>
              <w:t xml:space="preserve">; </w:t>
            </w:r>
            <w:r w:rsidRPr="007320A9">
              <w:rPr>
                <w:bCs/>
              </w:rPr>
              <w:t>6 лет</w:t>
            </w:r>
          </w:p>
          <w:p w:rsidR="00B26EAC" w:rsidRPr="007320A9" w:rsidRDefault="00B26EAC" w:rsidP="00C25A7A">
            <w:pPr>
              <w:tabs>
                <w:tab w:val="left" w:pos="426"/>
                <w:tab w:val="left" w:pos="709"/>
              </w:tabs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bookmarkEnd w:id="0"/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8E3497" w:rsidRDefault="008E34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E3497">
              <w:rPr>
                <w:bCs/>
              </w:rPr>
              <w:t>136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 xml:space="preserve">В результате изучения кожных и венерических болезней студенты должны </w:t>
            </w:r>
            <w:r w:rsidRPr="00F03E9C">
              <w:rPr>
                <w:i/>
                <w:color w:val="000000"/>
              </w:rPr>
              <w:t>знать</w:t>
            </w:r>
            <w:r w:rsidRPr="00F03E9C">
              <w:rPr>
                <w:color w:val="000000"/>
              </w:rPr>
              <w:t>: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основные клинические формы кожных и венерических болезней, мет</w:t>
            </w:r>
            <w:r w:rsidRPr="00F03E9C">
              <w:rPr>
                <w:color w:val="000000"/>
              </w:rPr>
              <w:t>о</w:t>
            </w:r>
            <w:r w:rsidRPr="00F03E9C">
              <w:rPr>
                <w:color w:val="000000"/>
              </w:rPr>
              <w:t>ды их распознавания и лечения;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методику обследования больного кожными и венерическими заболев</w:t>
            </w:r>
            <w:r w:rsidRPr="00F03E9C">
              <w:rPr>
                <w:color w:val="000000"/>
              </w:rPr>
              <w:t>а</w:t>
            </w:r>
            <w:r w:rsidRPr="00F03E9C">
              <w:rPr>
                <w:color w:val="000000"/>
              </w:rPr>
              <w:t>ниями;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методику забора патологического материала, приготовление препар</w:t>
            </w:r>
            <w:r w:rsidRPr="00F03E9C">
              <w:rPr>
                <w:color w:val="000000"/>
              </w:rPr>
              <w:t>а</w:t>
            </w:r>
            <w:r w:rsidRPr="00F03E9C">
              <w:rPr>
                <w:color w:val="000000"/>
              </w:rPr>
              <w:t xml:space="preserve">тов и микроскопического исследования в </w:t>
            </w:r>
            <w:r w:rsidRPr="00F03E9C">
              <w:rPr>
                <w:color w:val="000000"/>
              </w:rPr>
              <w:lastRenderedPageBreak/>
              <w:t>темном поле, для диагностики грибковых заболеваний, чесотки, сифилиса;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методику люминесцентного метода диагностики грибковых заболев</w:t>
            </w:r>
            <w:r w:rsidRPr="00F03E9C">
              <w:rPr>
                <w:color w:val="000000"/>
              </w:rPr>
              <w:t>а</w:t>
            </w:r>
            <w:r w:rsidRPr="00F03E9C">
              <w:rPr>
                <w:color w:val="000000"/>
              </w:rPr>
              <w:t>ний;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принципы и объем медицинской помощи больным с кожными и венер</w:t>
            </w:r>
            <w:r w:rsidRPr="00F03E9C">
              <w:rPr>
                <w:color w:val="000000"/>
              </w:rPr>
              <w:t>и</w:t>
            </w:r>
            <w:r w:rsidRPr="00F03E9C">
              <w:rPr>
                <w:color w:val="000000"/>
              </w:rPr>
              <w:t>ческими заболеваниями;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принципы и методы профилактики кожных и венерических заболев</w:t>
            </w:r>
            <w:r w:rsidRPr="00F03E9C">
              <w:rPr>
                <w:color w:val="000000"/>
              </w:rPr>
              <w:t>а</w:t>
            </w:r>
            <w:r w:rsidRPr="00F03E9C">
              <w:rPr>
                <w:color w:val="000000"/>
              </w:rPr>
              <w:t>ний.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i/>
                <w:color w:val="000000"/>
              </w:rPr>
            </w:pPr>
            <w:r w:rsidRPr="00F03E9C">
              <w:rPr>
                <w:i/>
                <w:color w:val="000000"/>
              </w:rPr>
              <w:t>Уметь: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провести обследование больного, поставить диагноз;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провести забор патологического материала, приготовить препарат и пр</w:t>
            </w:r>
            <w:r w:rsidRPr="00F03E9C">
              <w:rPr>
                <w:color w:val="000000"/>
              </w:rPr>
              <w:t>о</w:t>
            </w:r>
            <w:r w:rsidRPr="00F03E9C">
              <w:rPr>
                <w:color w:val="000000"/>
              </w:rPr>
              <w:t>вести микроскопическое исследование, необходимое для диагностики грибк</w:t>
            </w:r>
            <w:r w:rsidRPr="00F03E9C">
              <w:rPr>
                <w:color w:val="000000"/>
              </w:rPr>
              <w:t>о</w:t>
            </w:r>
            <w:r w:rsidRPr="00F03E9C">
              <w:rPr>
                <w:color w:val="000000"/>
              </w:rPr>
              <w:t>вых заболеваний, чесотки;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назначить рациональную терапию и применить наружные лекарстве</w:t>
            </w:r>
            <w:r w:rsidRPr="00F03E9C">
              <w:rPr>
                <w:color w:val="000000"/>
              </w:rPr>
              <w:t>н</w:t>
            </w:r>
            <w:r w:rsidRPr="00F03E9C">
              <w:rPr>
                <w:color w:val="000000"/>
              </w:rPr>
              <w:t>ные формы при кожных заболеваниях;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провести мероприятия по профилактике кожных и венерических забол</w:t>
            </w:r>
            <w:r w:rsidRPr="00F03E9C">
              <w:rPr>
                <w:color w:val="000000"/>
              </w:rPr>
              <w:t>е</w:t>
            </w:r>
            <w:r w:rsidRPr="00F03E9C">
              <w:rPr>
                <w:color w:val="000000"/>
              </w:rPr>
              <w:t>ваний.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i/>
                <w:color w:val="000000"/>
              </w:rPr>
            </w:pPr>
            <w:r w:rsidRPr="00F03E9C">
              <w:rPr>
                <w:i/>
                <w:color w:val="000000"/>
              </w:rPr>
              <w:t>Быть ознакомленными: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с перспективами развития новых лекарственных препаратов для лечения кожных и венерических болезней, новых сре</w:t>
            </w:r>
            <w:proofErr w:type="gramStart"/>
            <w:r w:rsidRPr="00F03E9C">
              <w:rPr>
                <w:color w:val="000000"/>
              </w:rPr>
              <w:t>дств дл</w:t>
            </w:r>
            <w:proofErr w:type="gramEnd"/>
            <w:r w:rsidRPr="00F03E9C">
              <w:rPr>
                <w:color w:val="000000"/>
              </w:rPr>
              <w:t>я проведения профилакт</w:t>
            </w:r>
            <w:r w:rsidRPr="00F03E9C">
              <w:rPr>
                <w:color w:val="000000"/>
              </w:rPr>
              <w:t>и</w:t>
            </w:r>
            <w:r w:rsidRPr="00F03E9C">
              <w:rPr>
                <w:color w:val="000000"/>
              </w:rPr>
              <w:t>ческих мероприятий;</w:t>
            </w:r>
          </w:p>
          <w:p w:rsidR="00F03E9C" w:rsidRPr="00F03E9C" w:rsidRDefault="00F03E9C" w:rsidP="00F03E9C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3E9C">
              <w:rPr>
                <w:color w:val="000000"/>
              </w:rPr>
              <w:t>– с методикой проведения научно-практической работы, направленной на снижение заболеваемости кожными и венерическими болезнями.</w:t>
            </w:r>
          </w:p>
          <w:p w:rsidR="00C25A7A" w:rsidRPr="00F03E9C" w:rsidRDefault="00C25A7A" w:rsidP="00F0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433EBF">
              <w:rPr>
                <w:b/>
              </w:rPr>
              <w:t xml:space="preserve">Раздел </w:t>
            </w:r>
            <w:r w:rsidRPr="00433EBF">
              <w:rPr>
                <w:b/>
                <w:lang w:val="en-US"/>
              </w:rPr>
              <w:t>1.</w:t>
            </w:r>
            <w:r w:rsidRPr="00433EBF">
              <w:rPr>
                <w:b/>
              </w:rPr>
              <w:t xml:space="preserve"> Общая дерматология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1.</w:t>
            </w:r>
            <w:r w:rsidRPr="00433EBF">
              <w:t xml:space="preserve"> Анатомия и физиол</w:t>
            </w:r>
            <w:r w:rsidRPr="00433EBF">
              <w:t>о</w:t>
            </w:r>
            <w:r w:rsidRPr="00433EBF">
              <w:t>гия кожи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433EBF">
              <w:rPr>
                <w:bCs/>
                <w:i/>
              </w:rPr>
              <w:t>Тема 2.</w:t>
            </w:r>
            <w:r w:rsidRPr="00433EBF">
              <w:rPr>
                <w:b/>
              </w:rPr>
              <w:t xml:space="preserve"> </w:t>
            </w:r>
            <w:r w:rsidRPr="00433EBF">
              <w:rPr>
                <w:b/>
                <w:bCs/>
              </w:rPr>
              <w:t>Общая патология кожи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3.</w:t>
            </w:r>
            <w:r w:rsidRPr="00433EBF">
              <w:t xml:space="preserve"> Первичные и вторичные морфологические эл</w:t>
            </w:r>
            <w:r w:rsidRPr="00433EBF">
              <w:t>е</w:t>
            </w:r>
            <w:r w:rsidRPr="00433EBF">
              <w:t>менты сыпи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4</w:t>
            </w:r>
            <w:r w:rsidRPr="00433EBF">
              <w:t>. Этиология и патог</w:t>
            </w:r>
            <w:r w:rsidRPr="00433EBF">
              <w:t>е</w:t>
            </w:r>
            <w:r w:rsidRPr="00433EBF">
              <w:t>нез кожных болезней.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5.</w:t>
            </w:r>
            <w:r w:rsidRPr="00433EBF">
              <w:t xml:space="preserve"> Основы общей тер</w:t>
            </w:r>
            <w:r w:rsidRPr="00433EBF">
              <w:t>а</w:t>
            </w:r>
            <w:r w:rsidRPr="00433EBF">
              <w:t>пии болезней кожи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6.</w:t>
            </w:r>
            <w:r w:rsidRPr="00433EBF">
              <w:t>Общая и наружная терапия дерматологических больных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433EBF">
              <w:rPr>
                <w:b/>
              </w:rPr>
              <w:t>Раздел № 2. Частная дерматология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7</w:t>
            </w:r>
            <w:r w:rsidRPr="00433EBF">
              <w:t>. Пиодермии – клиника, диагностика, терапия, профила</w:t>
            </w:r>
            <w:r w:rsidRPr="00433EBF">
              <w:t>к</w:t>
            </w:r>
            <w:r w:rsidRPr="00433EBF">
              <w:t>тика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8</w:t>
            </w:r>
            <w:r w:rsidRPr="00433EBF">
              <w:t>. Грибковые болезни кожи. Диагностика, клиника, лечение и профилактика м</w:t>
            </w:r>
            <w:r w:rsidRPr="00433EBF">
              <w:t>и</w:t>
            </w:r>
            <w:r w:rsidRPr="00433EBF">
              <w:t>козов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9</w:t>
            </w:r>
            <w:r w:rsidRPr="00433EBF">
              <w:rPr>
                <w:i/>
              </w:rPr>
              <w:t>.</w:t>
            </w:r>
            <w:r w:rsidRPr="00433EBF">
              <w:t xml:space="preserve"> Вирусные заболев</w:t>
            </w:r>
            <w:r w:rsidRPr="00433EBF">
              <w:t>а</w:t>
            </w:r>
            <w:r w:rsidRPr="00433EBF">
              <w:t>ния кожи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10.</w:t>
            </w:r>
            <w:r w:rsidRPr="00433EBF">
              <w:t xml:space="preserve"> </w:t>
            </w:r>
            <w:proofErr w:type="spellStart"/>
            <w:r w:rsidRPr="00433EBF">
              <w:t>Дерматозоонозы</w:t>
            </w:r>
            <w:proofErr w:type="spellEnd"/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11</w:t>
            </w:r>
            <w:r w:rsidRPr="00433EBF">
              <w:t>. Туберкулез кожи, лепра. Пузырные дерматозы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12</w:t>
            </w:r>
            <w:r w:rsidRPr="00433EBF">
              <w:t>. Лейшманиоз. И</w:t>
            </w:r>
            <w:r w:rsidRPr="00433EBF">
              <w:t>н</w:t>
            </w:r>
            <w:r w:rsidRPr="00433EBF">
              <w:t>фекционные эритемы.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13</w:t>
            </w:r>
            <w:r w:rsidRPr="00433EBF">
              <w:t xml:space="preserve">. Дерматиты, </w:t>
            </w:r>
            <w:proofErr w:type="spellStart"/>
            <w:r w:rsidRPr="00433EBF">
              <w:t>токс</w:t>
            </w:r>
            <w:r w:rsidRPr="00433EBF">
              <w:t>и</w:t>
            </w:r>
            <w:r w:rsidRPr="00433EBF">
              <w:t>дермии</w:t>
            </w:r>
            <w:proofErr w:type="spellEnd"/>
            <w:r w:rsidRPr="00433EBF">
              <w:t>, профессиональные болезни кожи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14</w:t>
            </w:r>
            <w:r w:rsidRPr="00433EBF">
              <w:t>. Экзема, зудящие дерм</w:t>
            </w:r>
            <w:r w:rsidRPr="00433EBF">
              <w:t>а</w:t>
            </w:r>
            <w:r w:rsidRPr="00433EBF">
              <w:t>тозы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15</w:t>
            </w:r>
            <w:r w:rsidRPr="00433EBF">
              <w:t>. Псориаз, себ</w:t>
            </w:r>
            <w:r w:rsidRPr="00433EBF">
              <w:t>о</w:t>
            </w:r>
            <w:r w:rsidRPr="00433EBF">
              <w:t>рея, красный плоский лишай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16.</w:t>
            </w:r>
            <w:r w:rsidRPr="00433EBF">
              <w:t xml:space="preserve"> Болезни соединительной ткани. Фотодермат</w:t>
            </w:r>
            <w:r w:rsidRPr="00433EBF">
              <w:t>о</w:t>
            </w:r>
            <w:r w:rsidRPr="00433EBF">
              <w:t>зы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433EBF">
              <w:rPr>
                <w:b/>
              </w:rPr>
              <w:t>Раздел № 3. Заболевания, передаваемые половым путем (венерические б</w:t>
            </w:r>
            <w:r w:rsidRPr="00433EBF">
              <w:rPr>
                <w:b/>
              </w:rPr>
              <w:t>о</w:t>
            </w:r>
            <w:r w:rsidRPr="00433EBF">
              <w:rPr>
                <w:b/>
              </w:rPr>
              <w:t>лезни)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17</w:t>
            </w:r>
            <w:r w:rsidRPr="00433EBF">
              <w:t>. Современное пре</w:t>
            </w:r>
            <w:r w:rsidRPr="00433EBF">
              <w:t>д</w:t>
            </w:r>
            <w:r w:rsidRPr="00433EBF">
              <w:t>ставление о болезнях, передаваемых п</w:t>
            </w:r>
            <w:r w:rsidRPr="00433EBF">
              <w:t>о</w:t>
            </w:r>
            <w:r w:rsidRPr="00433EBF">
              <w:t>ловым путем (ЗППП). Диагностика, клиника, терапия и профилакт</w:t>
            </w:r>
            <w:r w:rsidRPr="00433EBF">
              <w:t>и</w:t>
            </w:r>
            <w:r w:rsidRPr="00433EBF">
              <w:t xml:space="preserve">ка ЗППП и ВИЧ. Патология кожи и слизистых </w:t>
            </w:r>
            <w:r w:rsidRPr="00433EBF">
              <w:lastRenderedPageBreak/>
              <w:t>оболочек при СПИДе</w:t>
            </w:r>
          </w:p>
          <w:p w:rsidR="00BD4219" w:rsidRPr="00433EBF" w:rsidRDefault="00BD4219" w:rsidP="00433EBF">
            <w:r w:rsidRPr="00433EBF">
              <w:rPr>
                <w:b/>
                <w:i/>
              </w:rPr>
              <w:t>Тема 18</w:t>
            </w:r>
            <w:r w:rsidRPr="00433EBF">
              <w:t>. Сифилис - этиология, о</w:t>
            </w:r>
            <w:r w:rsidRPr="00433EBF">
              <w:t>б</w:t>
            </w:r>
            <w:r w:rsidRPr="00433EBF">
              <w:t>щая патология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t>пути заражения, периоды с</w:t>
            </w:r>
            <w:r w:rsidRPr="00433EBF">
              <w:t>и</w:t>
            </w:r>
            <w:r w:rsidRPr="00433EBF">
              <w:t>филиса. Первичный сифилис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19</w:t>
            </w:r>
            <w:r w:rsidRPr="00433EBF">
              <w:t>. Сифилис втори</w:t>
            </w:r>
            <w:r w:rsidRPr="00433EBF">
              <w:t>ч</w:t>
            </w:r>
            <w:r w:rsidRPr="00433EBF">
              <w:t>ный, течение, клиника, периоды, дифференциальная диагн</w:t>
            </w:r>
            <w:r w:rsidRPr="00433EBF">
              <w:t>о</w:t>
            </w:r>
            <w:r w:rsidRPr="00433EBF">
              <w:t>стика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20</w:t>
            </w:r>
            <w:r w:rsidRPr="00433EBF">
              <w:t>. Сифилис третичный и врожденный, дифференц</w:t>
            </w:r>
            <w:r w:rsidRPr="00433EBF">
              <w:t>и</w:t>
            </w:r>
            <w:r w:rsidRPr="00433EBF">
              <w:t>альная диагностика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21.</w:t>
            </w:r>
            <w:r w:rsidRPr="00433EBF">
              <w:t xml:space="preserve"> Лечение и диагн</w:t>
            </w:r>
            <w:r w:rsidRPr="00433EBF">
              <w:t>о</w:t>
            </w:r>
            <w:r w:rsidRPr="00433EBF">
              <w:t>стика сифилитической инфекции, диспансерное наблюдение и проф</w:t>
            </w:r>
            <w:r w:rsidRPr="00433EBF">
              <w:t>и</w:t>
            </w:r>
            <w:r w:rsidRPr="00433EBF">
              <w:t>лактика</w:t>
            </w:r>
          </w:p>
          <w:p w:rsidR="00433EBF" w:rsidRPr="00433EBF" w:rsidRDefault="00433EBF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433EBF">
              <w:rPr>
                <w:b/>
                <w:i/>
              </w:rPr>
              <w:t>Тема 22.</w:t>
            </w:r>
            <w:r w:rsidRPr="00433EBF">
              <w:t xml:space="preserve"> Гонорея и </w:t>
            </w:r>
            <w:proofErr w:type="spellStart"/>
            <w:r w:rsidRPr="00433EBF">
              <w:t>негон</w:t>
            </w:r>
            <w:r w:rsidRPr="00433EBF">
              <w:t>о</w:t>
            </w:r>
            <w:r w:rsidRPr="00433EBF">
              <w:t>кокковые</w:t>
            </w:r>
            <w:proofErr w:type="spellEnd"/>
            <w:r w:rsidRPr="00433EBF">
              <w:t xml:space="preserve"> уретриты</w:t>
            </w:r>
          </w:p>
          <w:p w:rsidR="00BD4219" w:rsidRPr="00433EBF" w:rsidRDefault="00BD4219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B340C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9" w:rsidRPr="00C06772" w:rsidRDefault="00862429" w:rsidP="00862429">
            <w:pPr>
              <w:suppressLineNumbers/>
              <w:rPr>
                <w:b/>
                <w:i/>
              </w:rPr>
            </w:pPr>
            <w:r w:rsidRPr="00C06772">
              <w:rPr>
                <w:b/>
                <w:i/>
              </w:rPr>
              <w:t>Средства обеспечения освоения дисциплины</w:t>
            </w:r>
          </w:p>
          <w:p w:rsidR="00862429" w:rsidRPr="00C06772" w:rsidRDefault="00862429" w:rsidP="00862429">
            <w:r w:rsidRPr="00C06772">
              <w:rPr>
                <w:i/>
              </w:rPr>
              <w:t>1. Компьютерные программы</w:t>
            </w:r>
            <w:r w:rsidRPr="00C06772">
              <w:t>.</w:t>
            </w:r>
          </w:p>
          <w:p w:rsidR="00862429" w:rsidRPr="00C06772" w:rsidRDefault="00862429" w:rsidP="00862429">
            <w:r w:rsidRPr="00C06772">
              <w:t xml:space="preserve">Программа по контрольному тестированию </w:t>
            </w:r>
          </w:p>
          <w:p w:rsidR="00862429" w:rsidRPr="00C06772" w:rsidRDefault="00862429" w:rsidP="00862429">
            <w:pPr>
              <w:rPr>
                <w:i/>
              </w:rPr>
            </w:pPr>
            <w:r w:rsidRPr="00C06772">
              <w:rPr>
                <w:i/>
              </w:rPr>
              <w:t>2. Аудио-видео пособия</w:t>
            </w:r>
          </w:p>
          <w:p w:rsidR="00862429" w:rsidRPr="00C06772" w:rsidRDefault="00862429" w:rsidP="00862429">
            <w:pPr>
              <w:suppressLineNumbers/>
            </w:pPr>
            <w:r w:rsidRPr="00C06772">
              <w:t>Набор тематических слайдов к лекциям и практическим занятиям</w:t>
            </w:r>
          </w:p>
          <w:p w:rsidR="00862429" w:rsidRPr="00C06772" w:rsidRDefault="00862429" w:rsidP="00862429">
            <w:pPr>
              <w:suppressLineNumbers/>
              <w:rPr>
                <w:b/>
                <w:bCs/>
              </w:rPr>
            </w:pPr>
            <w:r w:rsidRPr="00C06772">
              <w:rPr>
                <w:b/>
                <w:bCs/>
              </w:rPr>
              <w:t>Материально-техническое обеспечение дисциплины</w:t>
            </w:r>
          </w:p>
          <w:p w:rsidR="00862429" w:rsidRPr="00C06772" w:rsidRDefault="00862429" w:rsidP="00862429">
            <w:pPr>
              <w:suppressLineNumbers/>
              <w:rPr>
                <w:b/>
                <w:bCs/>
                <w:i/>
                <w:iCs/>
              </w:rPr>
            </w:pPr>
            <w:r w:rsidRPr="00C06772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862429" w:rsidRPr="00C06772" w:rsidRDefault="00862429" w:rsidP="00862429">
            <w:r w:rsidRPr="00C06772">
              <w:t>1. Лекционный зал</w:t>
            </w:r>
          </w:p>
          <w:p w:rsidR="00862429" w:rsidRPr="00C06772" w:rsidRDefault="00862429" w:rsidP="00862429">
            <w:r w:rsidRPr="00C06772">
              <w:t>2. Учебная комната</w:t>
            </w:r>
          </w:p>
          <w:p w:rsidR="00862429" w:rsidRPr="00C06772" w:rsidRDefault="00862429" w:rsidP="00862429">
            <w:pPr>
              <w:suppressLineNumbers/>
              <w:rPr>
                <w:b/>
                <w:bCs/>
                <w:i/>
                <w:iCs/>
              </w:rPr>
            </w:pPr>
            <w:r w:rsidRPr="00C06772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862429" w:rsidRPr="00C06772" w:rsidRDefault="00862429" w:rsidP="00862429">
            <w:pPr>
              <w:numPr>
                <w:ilvl w:val="0"/>
                <w:numId w:val="3"/>
              </w:numPr>
              <w:suppressLineNumbers/>
              <w:tabs>
                <w:tab w:val="clear" w:pos="1260"/>
                <w:tab w:val="num" w:pos="459"/>
              </w:tabs>
              <w:ind w:left="0" w:firstLine="0"/>
            </w:pPr>
            <w:r w:rsidRPr="00C06772">
              <w:t>Ноутбук, мультимедийный проектор, экран</w:t>
            </w:r>
          </w:p>
          <w:p w:rsidR="00862429" w:rsidRPr="00C06772" w:rsidRDefault="00862429" w:rsidP="00862429">
            <w:pPr>
              <w:numPr>
                <w:ilvl w:val="0"/>
                <w:numId w:val="3"/>
              </w:numPr>
              <w:suppressLineNumbers/>
              <w:tabs>
                <w:tab w:val="clear" w:pos="1260"/>
                <w:tab w:val="num" w:pos="459"/>
              </w:tabs>
              <w:ind w:left="0" w:firstLine="0"/>
            </w:pPr>
            <w:proofErr w:type="spellStart"/>
            <w:r w:rsidRPr="00C06772">
              <w:t>Симуляционный</w:t>
            </w:r>
            <w:proofErr w:type="spellEnd"/>
            <w:r w:rsidRPr="00C06772">
              <w:t xml:space="preserve"> класс (тренажеры, модели, таблицы)</w:t>
            </w:r>
          </w:p>
          <w:p w:rsidR="00862429" w:rsidRPr="00C06772" w:rsidRDefault="00862429" w:rsidP="00862429">
            <w:pPr>
              <w:numPr>
                <w:ilvl w:val="0"/>
                <w:numId w:val="3"/>
              </w:numPr>
              <w:suppressLineNumbers/>
              <w:tabs>
                <w:tab w:val="clear" w:pos="1260"/>
                <w:tab w:val="num" w:pos="459"/>
              </w:tabs>
              <w:ind w:left="0" w:firstLine="0"/>
            </w:pPr>
            <w:r w:rsidRPr="00C06772">
              <w:t>Оборудование клинической базы.</w:t>
            </w:r>
          </w:p>
          <w:p w:rsidR="00B26EAC" w:rsidRPr="00C06772" w:rsidRDefault="00B26EAC" w:rsidP="005F1B53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0C1948" w:rsidRDefault="009E43AD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C1948">
              <w:rPr>
                <w:bCs/>
                <w:lang w:val="en-US"/>
              </w:rPr>
              <w:t>VIII</w:t>
            </w:r>
            <w:r w:rsidRPr="000C1948">
              <w:rPr>
                <w:bCs/>
              </w:rPr>
              <w:t xml:space="preserve"> семестр</w:t>
            </w:r>
            <w:r w:rsidRPr="000C1948">
              <w:rPr>
                <w:bCs/>
              </w:rPr>
              <w:t xml:space="preserve"> - </w:t>
            </w:r>
            <w:r w:rsidRPr="000C1948">
              <w:rPr>
                <w:bCs/>
              </w:rPr>
              <w:t>экзамен</w:t>
            </w:r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75BA3"/>
    <w:rsid w:val="000C1948"/>
    <w:rsid w:val="00100040"/>
    <w:rsid w:val="0019362B"/>
    <w:rsid w:val="001E726A"/>
    <w:rsid w:val="001F6037"/>
    <w:rsid w:val="00210736"/>
    <w:rsid w:val="00265994"/>
    <w:rsid w:val="002B0D38"/>
    <w:rsid w:val="002C1E84"/>
    <w:rsid w:val="002E794F"/>
    <w:rsid w:val="0030109A"/>
    <w:rsid w:val="003A6CDB"/>
    <w:rsid w:val="003F7BA0"/>
    <w:rsid w:val="00410C1A"/>
    <w:rsid w:val="00433EBF"/>
    <w:rsid w:val="004B0B5C"/>
    <w:rsid w:val="004B72AA"/>
    <w:rsid w:val="004F35B9"/>
    <w:rsid w:val="005663B3"/>
    <w:rsid w:val="005F1B53"/>
    <w:rsid w:val="006648B9"/>
    <w:rsid w:val="007320A9"/>
    <w:rsid w:val="00752688"/>
    <w:rsid w:val="0077599C"/>
    <w:rsid w:val="007B786C"/>
    <w:rsid w:val="007E1EF1"/>
    <w:rsid w:val="008253B6"/>
    <w:rsid w:val="00844647"/>
    <w:rsid w:val="00862429"/>
    <w:rsid w:val="00870628"/>
    <w:rsid w:val="008A523E"/>
    <w:rsid w:val="008E21A9"/>
    <w:rsid w:val="008E3497"/>
    <w:rsid w:val="008F261D"/>
    <w:rsid w:val="00903E2C"/>
    <w:rsid w:val="009509B9"/>
    <w:rsid w:val="009E43AD"/>
    <w:rsid w:val="00A55F4A"/>
    <w:rsid w:val="00AA4576"/>
    <w:rsid w:val="00AC61A1"/>
    <w:rsid w:val="00AE68E3"/>
    <w:rsid w:val="00B11AF3"/>
    <w:rsid w:val="00B26EAC"/>
    <w:rsid w:val="00B340CA"/>
    <w:rsid w:val="00BD4219"/>
    <w:rsid w:val="00C02C7E"/>
    <w:rsid w:val="00C06772"/>
    <w:rsid w:val="00C25A7A"/>
    <w:rsid w:val="00C54E4C"/>
    <w:rsid w:val="00C74135"/>
    <w:rsid w:val="00C957BF"/>
    <w:rsid w:val="00CA1DCE"/>
    <w:rsid w:val="00CA244E"/>
    <w:rsid w:val="00CB1D44"/>
    <w:rsid w:val="00D12BB1"/>
    <w:rsid w:val="00DA2BE0"/>
    <w:rsid w:val="00DF1D5C"/>
    <w:rsid w:val="00E77E3C"/>
    <w:rsid w:val="00EB5A7C"/>
    <w:rsid w:val="00F03E9C"/>
    <w:rsid w:val="00F174C7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65DF-F36F-4512-8671-82484618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2014-09-22T07:44:00Z</dcterms:created>
  <dcterms:modified xsi:type="dcterms:W3CDTF">2014-09-22T08:03:00Z</dcterms:modified>
</cp:coreProperties>
</file>