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075BA3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Гистология, эмбриология, цитология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 xml:space="preserve">Обеспечение </w:t>
            </w:r>
            <w:proofErr w:type="gramStart"/>
            <w:r w:rsidRPr="00C217CB">
              <w:t>обучающемуся</w:t>
            </w:r>
            <w:proofErr w:type="gramEnd"/>
            <w:r w:rsidRPr="00C217CB">
              <w:t xml:space="preserve"> необходимой информации для овладения определенными знаниями в области общей и частной гистологии, цитологии и эмбриологии с учетом дальнейшего обучения и профессиональной деятельности по специальности «Лечебное дело»</w:t>
            </w:r>
          </w:p>
          <w:p w:rsidR="00B26EAC" w:rsidRPr="00C74135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C25A7A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BB3855">
              <w:t>Кафедра морфологии, патологии и судебной медицины</w:t>
            </w:r>
            <w:r w:rsidRPr="00C25A7A">
              <w:t xml:space="preserve">; </w:t>
            </w:r>
            <w:r w:rsidRPr="00C25A7A"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F174C7" w:rsidRDefault="00C25A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217CB">
              <w:t>277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 xml:space="preserve">Студент должен </w:t>
            </w:r>
            <w:r w:rsidRPr="00C217CB">
              <w:rPr>
                <w:b/>
              </w:rPr>
              <w:t>знать и уметь</w:t>
            </w:r>
            <w:r w:rsidRPr="00C217CB">
              <w:t xml:space="preserve"> использовать: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общие закономерности, присущие клеточному уровню организации живой материи, и конкретные особенности клеток различных тканей;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 общие закономерности организации живой материи, присущие тканевому уровню организации;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принципы развития живой материи, гистогенеза и органогенеза, особенности развития зародыша у человека;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 тонкое (микроскопическое) строение структур тела человека для по</w:t>
            </w:r>
            <w:r w:rsidRPr="00C217CB">
              <w:softHyphen/>
              <w:t>следующего изучения сущности их изменений при болезнях и лечении.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Студент</w:t>
            </w:r>
            <w:r w:rsidRPr="00C217CB">
              <w:rPr>
                <w:b/>
              </w:rPr>
              <w:t xml:space="preserve"> должен иметь навыки: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</w:r>
            <w:proofErr w:type="spellStart"/>
            <w:r w:rsidRPr="00C217CB">
              <w:t>Микроскопирования</w:t>
            </w:r>
            <w:proofErr w:type="spellEnd"/>
            <w:r w:rsidRPr="00C217CB">
              <w:t xml:space="preserve"> и «чтения» гистологических, гистохимических и эмбриологических препаратов.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"Чтения" гистологических и эмбриологических микрофотографий и рисунков, соответствующих указанным препаратам.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Подсчета лейкоцитарной формулы в мазке крови.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Зарисовки гистологических и эмбриологических препаратов.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"Чтения" электронных микрофотографий клеток и неклеточных структур тканей и органов.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Пользования научной литературой и написания рефератов.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  <w:rPr>
                <w:b/>
              </w:rPr>
            </w:pPr>
            <w:r w:rsidRPr="00C217CB">
              <w:tab/>
              <w:t xml:space="preserve">Студент должен </w:t>
            </w:r>
            <w:r w:rsidRPr="00C217CB">
              <w:rPr>
                <w:b/>
              </w:rPr>
              <w:t>иметь представление: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О многоуровневом принципе строения человеческого тела как биологического объекта и иерархических связях внутри него.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О взаимоотношении структуры и функции применительно к тонкому строению человеческого тела для последующего изучения их изменений при развитии заболеваний и в процессе их лечения.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Об этапах развития организма человека и присущих им особенностях строения клеток, тканей и органов.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spacing w:line="200" w:lineRule="exact"/>
              <w:jc w:val="both"/>
            </w:pP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lastRenderedPageBreak/>
              <w:tab/>
              <w:t>Основные знания, необходимые для изучения дисциплины: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биология;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анатомия человека;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нормальная физиология;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химия;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физика;</w:t>
            </w:r>
          </w:p>
          <w:p w:rsidR="00C25A7A" w:rsidRPr="00C217CB" w:rsidRDefault="00C25A7A" w:rsidP="00C25A7A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>–</w:t>
            </w:r>
            <w:r w:rsidRPr="00C217CB">
              <w:tab/>
              <w:t>латинский язык.</w:t>
            </w:r>
          </w:p>
          <w:p w:rsidR="00C25A7A" w:rsidRPr="00CA1DCE" w:rsidRDefault="00C25A7A" w:rsidP="007526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A" w:rsidRDefault="008E21A9" w:rsidP="008E21A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217CB">
              <w:t>Введение. Методы гистологических, цитологических и эмбриологических исследований.</w:t>
            </w:r>
          </w:p>
          <w:p w:rsidR="008E21A9" w:rsidRPr="008E21A9" w:rsidRDefault="008E21A9" w:rsidP="008E21A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17CB">
              <w:t>Цитология (клеточная биология)</w:t>
            </w:r>
          </w:p>
          <w:p w:rsidR="008E21A9" w:rsidRPr="008E21A9" w:rsidRDefault="008E21A9" w:rsidP="008E21A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17CB">
              <w:t>Общая гистология</w:t>
            </w:r>
          </w:p>
          <w:p w:rsidR="008E21A9" w:rsidRPr="008E21A9" w:rsidRDefault="008E21A9" w:rsidP="008E21A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17CB">
              <w:t>Частная гистология</w:t>
            </w:r>
          </w:p>
          <w:p w:rsidR="008E21A9" w:rsidRPr="008E21A9" w:rsidRDefault="008E21A9" w:rsidP="008E21A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17CB">
              <w:t>Эмбриология человека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C25A7A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BF" w:rsidRPr="00C217CB" w:rsidRDefault="00C957BF" w:rsidP="00C957BF">
            <w:pPr>
              <w:tabs>
                <w:tab w:val="left" w:pos="426"/>
                <w:tab w:val="left" w:pos="709"/>
              </w:tabs>
              <w:jc w:val="both"/>
              <w:rPr>
                <w:b/>
              </w:rPr>
            </w:pPr>
            <w:r w:rsidRPr="00C217CB">
              <w:rPr>
                <w:b/>
              </w:rPr>
              <w:t>Средства обеспечения освоения дисциплины.</w:t>
            </w:r>
          </w:p>
          <w:p w:rsidR="00C957BF" w:rsidRPr="00C217CB" w:rsidRDefault="00C957BF" w:rsidP="00C957BF">
            <w:pPr>
              <w:tabs>
                <w:tab w:val="left" w:pos="426"/>
                <w:tab w:val="left" w:pos="709"/>
              </w:tabs>
              <w:jc w:val="both"/>
            </w:pPr>
            <w:r w:rsidRPr="00C217CB">
              <w:tab/>
              <w:t xml:space="preserve">Ознакомление с микропрепаратами в учебных лабораториях, специализированных компьютерных классах, показ </w:t>
            </w:r>
            <w:proofErr w:type="spellStart"/>
            <w:r w:rsidRPr="00C217CB">
              <w:t>электроннограмм</w:t>
            </w:r>
            <w:proofErr w:type="spellEnd"/>
            <w:r w:rsidRPr="00C217CB">
              <w:t>, таблиц, плакатов, диапозитивов, кино- и видеофильмов (рекомендованный перечень прилагается).</w:t>
            </w:r>
          </w:p>
          <w:p w:rsidR="00C957BF" w:rsidRPr="00C217CB" w:rsidRDefault="00C957BF" w:rsidP="00C957BF">
            <w:pPr>
              <w:tabs>
                <w:tab w:val="left" w:pos="426"/>
                <w:tab w:val="left" w:pos="709"/>
              </w:tabs>
              <w:jc w:val="both"/>
              <w:rPr>
                <w:b/>
              </w:rPr>
            </w:pPr>
            <w:r w:rsidRPr="00C217CB">
              <w:rPr>
                <w:b/>
              </w:rPr>
              <w:t>Материально-техническое обеспечение</w:t>
            </w:r>
          </w:p>
          <w:p w:rsidR="00C957BF" w:rsidRPr="00C217CB" w:rsidRDefault="00C957BF" w:rsidP="00C957BF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Гистологическая лаборатория с основами эмбриологии и цитологией (микроскопы, комплект муляжей и влажных препаратов по эмбриологии, компьютер, микроскопические препараты по гистологии, таблицы) </w:t>
            </w:r>
          </w:p>
          <w:p w:rsidR="00B26EAC" w:rsidRPr="005F1B53" w:rsidRDefault="00B26EAC" w:rsidP="005F1B53">
            <w:pPr>
              <w:rPr>
                <w:sz w:val="28"/>
                <w:szCs w:val="28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D" w:rsidRPr="0077599C" w:rsidRDefault="0077599C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экзамен</w:t>
            </w:r>
            <w:bookmarkStart w:id="0" w:name="_GoBack"/>
            <w:bookmarkEnd w:id="0"/>
          </w:p>
        </w:tc>
      </w:tr>
    </w:tbl>
    <w:p w:rsidR="00B26EAC" w:rsidRDefault="00B26EAC" w:rsidP="00B26E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AC" w:rsidRDefault="00B26EAC" w:rsidP="00B26EAC">
      <w:pPr>
        <w:jc w:val="center"/>
      </w:pPr>
    </w:p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75BA3"/>
    <w:rsid w:val="00100040"/>
    <w:rsid w:val="001E726A"/>
    <w:rsid w:val="001F6037"/>
    <w:rsid w:val="00210736"/>
    <w:rsid w:val="00265994"/>
    <w:rsid w:val="002B0D38"/>
    <w:rsid w:val="002C1E84"/>
    <w:rsid w:val="002E794F"/>
    <w:rsid w:val="0030109A"/>
    <w:rsid w:val="003A6CDB"/>
    <w:rsid w:val="003F7BA0"/>
    <w:rsid w:val="00410C1A"/>
    <w:rsid w:val="004B0B5C"/>
    <w:rsid w:val="004B72AA"/>
    <w:rsid w:val="004F35B9"/>
    <w:rsid w:val="005663B3"/>
    <w:rsid w:val="005F1B53"/>
    <w:rsid w:val="006648B9"/>
    <w:rsid w:val="00752688"/>
    <w:rsid w:val="0077599C"/>
    <w:rsid w:val="007B786C"/>
    <w:rsid w:val="00870628"/>
    <w:rsid w:val="008A523E"/>
    <w:rsid w:val="008E21A9"/>
    <w:rsid w:val="008F261D"/>
    <w:rsid w:val="00903E2C"/>
    <w:rsid w:val="009509B9"/>
    <w:rsid w:val="00A55F4A"/>
    <w:rsid w:val="00AA4576"/>
    <w:rsid w:val="00AC61A1"/>
    <w:rsid w:val="00AE68E3"/>
    <w:rsid w:val="00B11AF3"/>
    <w:rsid w:val="00B26EAC"/>
    <w:rsid w:val="00C02C7E"/>
    <w:rsid w:val="00C25A7A"/>
    <w:rsid w:val="00C54E4C"/>
    <w:rsid w:val="00C74135"/>
    <w:rsid w:val="00C957BF"/>
    <w:rsid w:val="00CA1DCE"/>
    <w:rsid w:val="00CA244E"/>
    <w:rsid w:val="00CB1D44"/>
    <w:rsid w:val="00DF1D5C"/>
    <w:rsid w:val="00EB5A7C"/>
    <w:rsid w:val="00F174C7"/>
    <w:rsid w:val="00FA748A"/>
    <w:rsid w:val="00FB1F9C"/>
    <w:rsid w:val="00FB5BCA"/>
    <w:rsid w:val="00FE68C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7C16-1BB3-49D8-B4D9-6FDD55D6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2014-09-22T07:24:00Z</dcterms:created>
  <dcterms:modified xsi:type="dcterms:W3CDTF">2014-09-22T07:33:00Z</dcterms:modified>
</cp:coreProperties>
</file>