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8A" w:rsidRDefault="00E54D8A" w:rsidP="00E54D8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E54D8A" w:rsidRDefault="00E54D8A" w:rsidP="00E54D8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E54D8A" w:rsidRPr="00346FBC" w:rsidRDefault="00E54D8A" w:rsidP="00E54D8A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  <w:sz w:val="28"/>
          <w:szCs w:val="28"/>
          <w:u w:val="single"/>
        </w:rPr>
      </w:pPr>
      <w:r w:rsidRPr="00346FBC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Имплантология и реконструктивная хирургия полости рта</w:t>
      </w:r>
      <w:r w:rsidRPr="00346FBC"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54D8A" w:rsidRPr="001B6744" w:rsidTr="007A78BF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E54D8A" w:rsidRPr="00C7663E" w:rsidTr="007A78BF">
              <w:trPr>
                <w:trHeight w:val="245"/>
              </w:trPr>
              <w:tc>
                <w:tcPr>
                  <w:tcW w:w="1843" w:type="dxa"/>
                </w:tcPr>
                <w:p w:rsidR="00E54D8A" w:rsidRPr="00C7663E" w:rsidRDefault="00E54D8A" w:rsidP="007A78B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E54D8A" w:rsidRPr="001B6744" w:rsidRDefault="00E54D8A" w:rsidP="007A78B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E54D8A" w:rsidRPr="008D273B" w:rsidRDefault="00E54D8A" w:rsidP="00E54D8A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8D273B">
              <w:rPr>
                <w:b/>
                <w:bCs/>
              </w:rPr>
              <w:t xml:space="preserve">Цель: </w:t>
            </w:r>
            <w:r w:rsidRPr="008D273B">
              <w:t>освещение теоретических и практических аспектов стоматологической</w:t>
            </w:r>
            <w:r w:rsidRPr="008D273B">
              <w:rPr>
                <w:b/>
                <w:bCs/>
              </w:rPr>
              <w:t xml:space="preserve"> </w:t>
            </w:r>
            <w:r w:rsidRPr="008D273B">
              <w:t>(дентальной) имплантологии, возможностей реконструктивной хирургии полости рта.</w:t>
            </w:r>
          </w:p>
          <w:p w:rsidR="00E54D8A" w:rsidRPr="008D273B" w:rsidRDefault="00E54D8A" w:rsidP="00E54D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8D273B">
              <w:rPr>
                <w:b/>
                <w:bCs/>
              </w:rPr>
              <w:t>Задачи:</w:t>
            </w:r>
          </w:p>
          <w:p w:rsidR="00E54D8A" w:rsidRPr="008D273B" w:rsidRDefault="00E54D8A" w:rsidP="00E54D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18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8D273B">
              <w:t xml:space="preserve">изучение общих и частных вопросов современного этапа развития стоматологической имплантологии; </w:t>
            </w:r>
          </w:p>
          <w:p w:rsidR="00E54D8A" w:rsidRPr="008D273B" w:rsidRDefault="00E54D8A" w:rsidP="00E54D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8D273B">
              <w:t xml:space="preserve">освоение алгоритма диагностики, планирования и прогнозирования результатов имплантологического лечения; </w:t>
            </w:r>
          </w:p>
          <w:p w:rsidR="00E54D8A" w:rsidRPr="008D273B" w:rsidRDefault="00E54D8A" w:rsidP="00E54D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8D273B">
              <w:t xml:space="preserve">изучение хирургических методик имплантологического лечения; </w:t>
            </w:r>
          </w:p>
          <w:p w:rsidR="00E54D8A" w:rsidRPr="008D273B" w:rsidRDefault="00E54D8A" w:rsidP="00E54D8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8D273B">
              <w:t xml:space="preserve">изучение подходов к предупреждению осложнений имплантологического лечения; </w:t>
            </w:r>
          </w:p>
          <w:p w:rsidR="00E54D8A" w:rsidRPr="00346FBC" w:rsidRDefault="00E54D8A" w:rsidP="00E54D8A">
            <w:pPr>
              <w:widowControl w:val="0"/>
              <w:shd w:val="clear" w:color="auto" w:fill="FFFFFF"/>
              <w:tabs>
                <w:tab w:val="left" w:pos="4354"/>
              </w:tabs>
              <w:ind w:firstLine="709"/>
              <w:jc w:val="both"/>
              <w:rPr>
                <w:color w:val="000000"/>
                <w:spacing w:val="-2"/>
              </w:rPr>
            </w:pPr>
            <w:r w:rsidRPr="008D273B">
              <w:t>изучение показаний к проведению реконструктивных вмешательств при подготовке к дентальной имплантации.</w:t>
            </w:r>
          </w:p>
        </w:tc>
      </w:tr>
      <w:tr w:rsidR="00E54D8A" w:rsidRPr="001B6744" w:rsidTr="007A78BF">
        <w:trPr>
          <w:trHeight w:val="416"/>
        </w:trPr>
        <w:tc>
          <w:tcPr>
            <w:tcW w:w="2235" w:type="dxa"/>
            <w:shd w:val="clear" w:color="auto" w:fill="auto"/>
          </w:tcPr>
          <w:p w:rsidR="00E54D8A" w:rsidRPr="00C7663E" w:rsidRDefault="00E54D8A" w:rsidP="007A78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3F1045" w:rsidRPr="008D273B" w:rsidRDefault="003F1045" w:rsidP="003F1045">
            <w:pPr>
              <w:widowControl w:val="0"/>
              <w:autoSpaceDE w:val="0"/>
              <w:autoSpaceDN w:val="0"/>
              <w:adjustRightInd w:val="0"/>
              <w:ind w:left="4"/>
            </w:pPr>
            <w:r w:rsidRPr="008D273B">
              <w:rPr>
                <w:b/>
                <w:bCs/>
              </w:rPr>
              <w:t>Знать:</w:t>
            </w:r>
          </w:p>
          <w:p w:rsidR="003F1045" w:rsidRPr="008D273B" w:rsidRDefault="003F1045" w:rsidP="003F104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overflowPunct w:val="0"/>
              <w:autoSpaceDE w:val="0"/>
              <w:autoSpaceDN w:val="0"/>
              <w:adjustRightInd w:val="0"/>
              <w:ind w:left="4" w:hanging="4"/>
              <w:jc w:val="both"/>
            </w:pPr>
            <w:r w:rsidRPr="008D273B">
              <w:t xml:space="preserve">особенности организации процесса имплантологического лечения пациентов с дефектами зубных рядов; </w:t>
            </w:r>
          </w:p>
          <w:p w:rsidR="003F1045" w:rsidRPr="008D273B" w:rsidRDefault="003F1045" w:rsidP="003F104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96"/>
              </w:tabs>
              <w:overflowPunct w:val="0"/>
              <w:autoSpaceDE w:val="0"/>
              <w:autoSpaceDN w:val="0"/>
              <w:adjustRightInd w:val="0"/>
              <w:ind w:left="4" w:hanging="4"/>
              <w:jc w:val="both"/>
            </w:pPr>
            <w:r w:rsidRPr="008D273B">
              <w:t xml:space="preserve">медикаментозное сопровождение и инструментальное обеспечение имплантологического лечения; </w:t>
            </w:r>
          </w:p>
          <w:p w:rsidR="003F1045" w:rsidRPr="008D273B" w:rsidRDefault="003F1045" w:rsidP="003F104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ind w:left="144" w:hanging="144"/>
              <w:jc w:val="both"/>
            </w:pPr>
            <w:r w:rsidRPr="008D273B">
              <w:t xml:space="preserve">современные методы диагностики состояния челюстных костей; </w:t>
            </w:r>
          </w:p>
          <w:p w:rsidR="003F1045" w:rsidRPr="008D273B" w:rsidRDefault="003F1045" w:rsidP="003F104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44"/>
              </w:tabs>
              <w:overflowPunct w:val="0"/>
              <w:autoSpaceDE w:val="0"/>
              <w:autoSpaceDN w:val="0"/>
              <w:adjustRightInd w:val="0"/>
              <w:ind w:left="144" w:hanging="144"/>
              <w:jc w:val="both"/>
            </w:pPr>
            <w:r w:rsidRPr="008D273B">
              <w:t xml:space="preserve">морфологические аспекты остеоинтеграции; </w:t>
            </w:r>
          </w:p>
          <w:p w:rsidR="003F1045" w:rsidRPr="008D273B" w:rsidRDefault="003F1045" w:rsidP="003F104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overflowPunct w:val="0"/>
              <w:autoSpaceDE w:val="0"/>
              <w:autoSpaceDN w:val="0"/>
              <w:adjustRightInd w:val="0"/>
              <w:ind w:left="4" w:hanging="4"/>
              <w:jc w:val="both"/>
            </w:pPr>
            <w:r w:rsidRPr="008D273B">
              <w:t xml:space="preserve">алгоритм планирования и проведения лечебно-реабилитационных мероприятий с использованием стоматологических имплантатов различных конструкций; </w:t>
            </w:r>
          </w:p>
          <w:p w:rsidR="003F1045" w:rsidRPr="008D273B" w:rsidRDefault="003F1045" w:rsidP="003F104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overflowPunct w:val="0"/>
              <w:autoSpaceDE w:val="0"/>
              <w:autoSpaceDN w:val="0"/>
              <w:adjustRightInd w:val="0"/>
              <w:ind w:left="4" w:hanging="4"/>
              <w:jc w:val="both"/>
            </w:pPr>
            <w:r w:rsidRPr="008D273B">
              <w:t xml:space="preserve">современные костнопластические материалы, используемые в стоматологической имплантологии; </w:t>
            </w:r>
          </w:p>
          <w:p w:rsidR="003F1045" w:rsidRPr="008D273B" w:rsidRDefault="003F1045" w:rsidP="003F1045">
            <w:pPr>
              <w:widowControl w:val="0"/>
              <w:autoSpaceDE w:val="0"/>
              <w:autoSpaceDN w:val="0"/>
              <w:adjustRightInd w:val="0"/>
              <w:ind w:left="140"/>
            </w:pPr>
            <w:r w:rsidRPr="008D273B">
              <w:rPr>
                <w:b/>
                <w:bCs/>
              </w:rPr>
              <w:t>Уметь:</w:t>
            </w:r>
          </w:p>
          <w:p w:rsidR="003F1045" w:rsidRPr="008D273B" w:rsidRDefault="003F1045" w:rsidP="003F1045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overflowPunct w:val="0"/>
              <w:autoSpaceDE w:val="0"/>
              <w:autoSpaceDN w:val="0"/>
              <w:adjustRightInd w:val="0"/>
              <w:ind w:left="280" w:hanging="144"/>
              <w:jc w:val="both"/>
            </w:pPr>
            <w:r w:rsidRPr="008D273B">
              <w:t xml:space="preserve">обосновать целесообразность проведения имплантологического лечения; </w:t>
            </w:r>
          </w:p>
          <w:p w:rsidR="003F1045" w:rsidRPr="008D273B" w:rsidRDefault="003F1045" w:rsidP="003F1045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overflowPunct w:val="0"/>
              <w:autoSpaceDE w:val="0"/>
              <w:autoSpaceDN w:val="0"/>
              <w:adjustRightInd w:val="0"/>
              <w:ind w:left="280" w:hanging="144"/>
              <w:jc w:val="both"/>
            </w:pPr>
            <w:r w:rsidRPr="008D273B">
              <w:t xml:space="preserve">формулировать показания и противопоказания к проведению имплантации; </w:t>
            </w:r>
          </w:p>
          <w:p w:rsidR="003F1045" w:rsidRPr="008D273B" w:rsidRDefault="003F1045" w:rsidP="003F1045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overflowPunct w:val="0"/>
              <w:autoSpaceDE w:val="0"/>
              <w:autoSpaceDN w:val="0"/>
              <w:adjustRightInd w:val="0"/>
              <w:ind w:left="280" w:hanging="144"/>
              <w:jc w:val="both"/>
            </w:pPr>
            <w:r w:rsidRPr="008D273B">
              <w:t xml:space="preserve">определять последовательность запланированных этапов лечения; </w:t>
            </w:r>
          </w:p>
          <w:p w:rsidR="003F1045" w:rsidRPr="008D273B" w:rsidRDefault="003F1045" w:rsidP="003F1045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0"/>
              </w:tabs>
              <w:overflowPunct w:val="0"/>
              <w:autoSpaceDE w:val="0"/>
              <w:autoSpaceDN w:val="0"/>
              <w:adjustRightInd w:val="0"/>
              <w:ind w:left="280" w:hanging="144"/>
              <w:jc w:val="both"/>
            </w:pPr>
            <w:r w:rsidRPr="008D273B">
              <w:t xml:space="preserve">оценивать объем и тип костной ткани в области предстоящей имплантации; </w:t>
            </w:r>
          </w:p>
          <w:p w:rsidR="00E54D8A" w:rsidRDefault="003F1045" w:rsidP="003F1045">
            <w:pPr>
              <w:widowControl w:val="0"/>
              <w:shd w:val="clear" w:color="auto" w:fill="FFFFFF"/>
              <w:ind w:firstLine="709"/>
              <w:jc w:val="both"/>
            </w:pPr>
            <w:r w:rsidRPr="008D273B">
              <w:t>разъяснить пациенту целесообразность проведения реконструктивных операций, направленных на восстановление альвеолярной кости и мягких тканей в области имплантации.</w:t>
            </w:r>
          </w:p>
          <w:p w:rsidR="003F1045" w:rsidRPr="008D273B" w:rsidRDefault="003F1045" w:rsidP="003F104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b/>
                <w:bCs/>
              </w:rPr>
              <w:t>Владеть</w:t>
            </w:r>
            <w:r w:rsidRPr="008D273B">
              <w:rPr>
                <w:b/>
                <w:bCs/>
              </w:rPr>
              <w:t>:</w:t>
            </w:r>
          </w:p>
          <w:p w:rsidR="003F1045" w:rsidRPr="008D273B" w:rsidRDefault="003F1045" w:rsidP="003F104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140" w:hanging="4"/>
              <w:jc w:val="both"/>
            </w:pPr>
            <w:r w:rsidRPr="008D273B">
              <w:t xml:space="preserve">назначить диагностические мероприятия в рамках планирования имплантологического лечения; </w:t>
            </w:r>
          </w:p>
          <w:p w:rsidR="003F1045" w:rsidRPr="003F1045" w:rsidRDefault="003F1045" w:rsidP="003F104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140" w:hanging="4"/>
              <w:jc w:val="both"/>
            </w:pPr>
            <w:r w:rsidRPr="008D273B">
              <w:t xml:space="preserve">определить показания и противопоказания к лечению с использованием стоматологических имплантатов. </w:t>
            </w:r>
          </w:p>
        </w:tc>
      </w:tr>
      <w:tr w:rsidR="00E54D8A" w:rsidRPr="001B6744" w:rsidTr="007A78BF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E54D8A" w:rsidRPr="00C7663E" w:rsidTr="007A78BF">
              <w:trPr>
                <w:trHeight w:val="850"/>
              </w:trPr>
              <w:tc>
                <w:tcPr>
                  <w:tcW w:w="2268" w:type="dxa"/>
                </w:tcPr>
                <w:p w:rsidR="00E54D8A" w:rsidRPr="00C7663E" w:rsidRDefault="00E54D8A" w:rsidP="007A78B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E54D8A" w:rsidRPr="001B6744" w:rsidRDefault="00E54D8A" w:rsidP="007A78B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E54D8A" w:rsidRPr="007D3AB4" w:rsidRDefault="00E54D8A" w:rsidP="007A78BF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E54D8A" w:rsidRPr="001B6744" w:rsidTr="007A78BF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E54D8A" w:rsidRPr="00C7663E" w:rsidTr="007A78BF">
              <w:trPr>
                <w:trHeight w:val="245"/>
              </w:trPr>
              <w:tc>
                <w:tcPr>
                  <w:tcW w:w="2268" w:type="dxa"/>
                </w:tcPr>
                <w:p w:rsidR="00E54D8A" w:rsidRPr="00C7663E" w:rsidRDefault="00E54D8A" w:rsidP="007A78B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E54D8A" w:rsidRPr="001B6744" w:rsidRDefault="00E54D8A" w:rsidP="007A78B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E54D8A" w:rsidRPr="00046CFF" w:rsidRDefault="00E54D8A" w:rsidP="007A78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144 часа</w:t>
            </w:r>
          </w:p>
        </w:tc>
      </w:tr>
      <w:tr w:rsidR="00E54D8A" w:rsidRPr="001B6744" w:rsidTr="007A78BF">
        <w:tc>
          <w:tcPr>
            <w:tcW w:w="2235" w:type="dxa"/>
            <w:shd w:val="clear" w:color="auto" w:fill="auto"/>
          </w:tcPr>
          <w:p w:rsidR="00E54D8A" w:rsidRPr="00624F59" w:rsidRDefault="00E54D8A" w:rsidP="007A78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3F1045" w:rsidRPr="00720DD3" w:rsidTr="00832B85">
              <w:trPr>
                <w:cantSplit/>
                <w:trHeight w:val="258"/>
              </w:trPr>
              <w:tc>
                <w:tcPr>
                  <w:tcW w:w="6974" w:type="dxa"/>
                  <w:vAlign w:val="bottom"/>
                </w:tcPr>
                <w:p w:rsidR="003F1045" w:rsidRPr="008D273B" w:rsidRDefault="003F1045" w:rsidP="003F1045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</w:pPr>
                  <w:r>
                    <w:t xml:space="preserve">1. </w:t>
                  </w:r>
                  <w:r w:rsidRPr="008D273B">
                    <w:t>История становления,</w:t>
                  </w:r>
                  <w:r>
                    <w:t xml:space="preserve"> </w:t>
                  </w:r>
                  <w:r w:rsidRPr="008D273B">
                    <w:t>современное состояние и</w:t>
                  </w:r>
                  <w:r w:rsidRPr="008D273B">
                    <w:t xml:space="preserve"> </w:t>
                  </w:r>
                  <w:r w:rsidRPr="008D273B">
                    <w:t>перспективы развития</w:t>
                  </w:r>
                  <w:r>
                    <w:t xml:space="preserve"> </w:t>
                  </w:r>
                  <w:r w:rsidRPr="008D273B">
                    <w:t>стоматологической</w:t>
                  </w:r>
                  <w:r>
                    <w:t xml:space="preserve"> </w:t>
                  </w:r>
                  <w:r w:rsidRPr="008D273B">
                    <w:t>(дентальной) имплантологии.</w:t>
                  </w:r>
                </w:p>
              </w:tc>
            </w:tr>
            <w:tr w:rsidR="003F1045" w:rsidRPr="00935DF4" w:rsidTr="00832B85">
              <w:trPr>
                <w:cantSplit/>
                <w:trHeight w:val="236"/>
              </w:trPr>
              <w:tc>
                <w:tcPr>
                  <w:tcW w:w="6974" w:type="dxa"/>
                  <w:vAlign w:val="bottom"/>
                </w:tcPr>
                <w:p w:rsidR="003F1045" w:rsidRPr="008D273B" w:rsidRDefault="003F1045" w:rsidP="00774811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</w:pPr>
                  <w:r>
                    <w:t xml:space="preserve">2. </w:t>
                  </w:r>
                  <w:r w:rsidRPr="008D273B">
                    <w:t>Показания и</w:t>
                  </w:r>
                  <w:r>
                    <w:t xml:space="preserve"> </w:t>
                  </w:r>
                  <w:r w:rsidRPr="008D273B">
                    <w:t>противопоказания</w:t>
                  </w:r>
                  <w:r w:rsidR="00774811">
                    <w:t xml:space="preserve"> </w:t>
                  </w:r>
                  <w:r w:rsidR="00774811" w:rsidRPr="008D273B">
                    <w:t>(ограничения)</w:t>
                  </w:r>
                  <w:r w:rsidR="00774811">
                    <w:t xml:space="preserve"> с</w:t>
                  </w:r>
                  <w:r w:rsidR="00774811" w:rsidRPr="008D273B">
                    <w:t>томатологической</w:t>
                  </w:r>
                  <w:r w:rsidR="00774811">
                    <w:t xml:space="preserve"> </w:t>
                  </w:r>
                  <w:r w:rsidR="00774811" w:rsidRPr="008D273B">
                    <w:t>реабилитации с помощью</w:t>
                  </w:r>
                  <w:r w:rsidR="00774811">
                    <w:t xml:space="preserve"> </w:t>
                  </w:r>
                  <w:r w:rsidR="00774811" w:rsidRPr="008D273B">
                    <w:t>дентальных имплантатов.</w:t>
                  </w:r>
                </w:p>
              </w:tc>
            </w:tr>
            <w:tr w:rsidR="003F1045" w:rsidRPr="00935DF4" w:rsidTr="00832B85">
              <w:trPr>
                <w:cantSplit/>
                <w:trHeight w:val="236"/>
              </w:trPr>
              <w:tc>
                <w:tcPr>
                  <w:tcW w:w="6974" w:type="dxa"/>
                  <w:vAlign w:val="bottom"/>
                </w:tcPr>
                <w:p w:rsidR="003F1045" w:rsidRDefault="00774811" w:rsidP="00774811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</w:pPr>
                  <w:r>
                    <w:t xml:space="preserve">3. </w:t>
                  </w:r>
                  <w:r w:rsidRPr="008D273B">
                    <w:t>Диагностика и планирование</w:t>
                  </w:r>
                  <w:r>
                    <w:t xml:space="preserve"> </w:t>
                  </w:r>
                  <w:r w:rsidRPr="008D273B">
                    <w:t>имплантации,</w:t>
                  </w:r>
                  <w:r w:rsidRPr="008D273B">
                    <w:t xml:space="preserve"> </w:t>
                  </w:r>
                  <w:r w:rsidRPr="008D273B">
                    <w:t>инструментарий,</w:t>
                  </w:r>
                  <w:r w:rsidRPr="008D273B">
                    <w:t xml:space="preserve"> </w:t>
                  </w:r>
                  <w:r w:rsidRPr="008D273B">
                    <w:t>медикаментозное</w:t>
                  </w:r>
                  <w:r>
                    <w:t xml:space="preserve"> </w:t>
                  </w:r>
                  <w:r w:rsidRPr="008D273B">
                    <w:t>периоперационное</w:t>
                  </w:r>
                  <w:r>
                    <w:t xml:space="preserve"> </w:t>
                  </w:r>
                  <w:r w:rsidRPr="008D273B">
                    <w:t>сопровождение.</w:t>
                  </w:r>
                </w:p>
                <w:p w:rsidR="00774811" w:rsidRPr="00774811" w:rsidRDefault="00774811" w:rsidP="00774811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</w:pPr>
                  <w:r>
                    <w:t xml:space="preserve">4. </w:t>
                  </w:r>
                  <w:r w:rsidRPr="008D273B">
                    <w:t>Хирургические методики</w:t>
                  </w:r>
                  <w:r>
                    <w:t xml:space="preserve"> </w:t>
                  </w:r>
                  <w:r w:rsidRPr="008D273B">
                    <w:t>дентальной имплантации.</w:t>
                  </w:r>
                </w:p>
              </w:tc>
            </w:tr>
            <w:tr w:rsidR="003F1045" w:rsidRPr="00935DF4" w:rsidTr="00832B85">
              <w:trPr>
                <w:cantSplit/>
                <w:trHeight w:val="236"/>
              </w:trPr>
              <w:tc>
                <w:tcPr>
                  <w:tcW w:w="6974" w:type="dxa"/>
                  <w:vAlign w:val="bottom"/>
                </w:tcPr>
                <w:p w:rsidR="003F1045" w:rsidRPr="008D273B" w:rsidRDefault="00774811" w:rsidP="00774811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</w:pPr>
                  <w:r>
                    <w:t xml:space="preserve">5. </w:t>
                  </w:r>
                  <w:r w:rsidRPr="008D273B">
                    <w:t>Ортопедический этап</w:t>
                  </w:r>
                  <w:r>
                    <w:t xml:space="preserve"> </w:t>
                  </w:r>
                  <w:r w:rsidRPr="008D273B">
                    <w:t>имплантологического</w:t>
                  </w:r>
                  <w:r w:rsidRPr="008D273B">
                    <w:t xml:space="preserve"> </w:t>
                  </w:r>
                  <w:r w:rsidRPr="008D273B">
                    <w:t>лечения.</w:t>
                  </w:r>
                </w:p>
              </w:tc>
            </w:tr>
          </w:tbl>
          <w:p w:rsidR="00E54D8A" w:rsidRPr="00A37A29" w:rsidRDefault="00E54D8A" w:rsidP="007A78BF">
            <w:pPr>
              <w:ind w:firstLine="709"/>
              <w:jc w:val="both"/>
            </w:pPr>
          </w:p>
        </w:tc>
      </w:tr>
      <w:tr w:rsidR="00E54D8A" w:rsidRPr="001B6744" w:rsidTr="007A78BF">
        <w:tc>
          <w:tcPr>
            <w:tcW w:w="2235" w:type="dxa"/>
            <w:shd w:val="clear" w:color="auto" w:fill="auto"/>
          </w:tcPr>
          <w:p w:rsidR="00E54D8A" w:rsidRPr="00F37A95" w:rsidRDefault="00E54D8A" w:rsidP="007A78BF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E54D8A" w:rsidRPr="00732CE7" w:rsidRDefault="00E54D8A" w:rsidP="007A78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774811" w:rsidRPr="001B6744" w:rsidTr="007A78BF">
        <w:tc>
          <w:tcPr>
            <w:tcW w:w="2235" w:type="dxa"/>
            <w:shd w:val="clear" w:color="auto" w:fill="auto"/>
          </w:tcPr>
          <w:p w:rsidR="00774811" w:rsidRPr="00F37A95" w:rsidRDefault="00774811" w:rsidP="007A78BF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774811" w:rsidRPr="00774811" w:rsidRDefault="00774811" w:rsidP="007A78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Кабинет на 14 обучающихся (светильник настольный «</w:t>
            </w:r>
            <w:proofErr w:type="spellStart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» – 14 шт., бормашина зуботехническая А-18 – 14 шт., наконечники угловые – 14 шт., лотки стоматологические –14 шт., набор инструментов (зонд, зеркало, шпатель, гладилки – 7шт.) – 14 наб., набор боров для наконечников (турбинный, угловой, прямой) – 1 шт., набор хирургических инструментов (иглодержатели, хирургические иглы) – 1 шт., щипцы для удаления зубов (прямые, клювовидные, универсальные) – 15 шт., элеваторы для удаления корней зубов – 2 шт., </w:t>
            </w:r>
            <w:proofErr w:type="spellStart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карпульные</w:t>
            </w:r>
            <w:proofErr w:type="spellEnd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 шприцы – 2 шт., стоматологическая </w:t>
            </w:r>
            <w:proofErr w:type="spellStart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7 шт., ноутбук – 1 шт.,, столы лабораторные – 12 шт.,, экран ACCO NOVO – 1 шт., контейнеры для хранения инструментов и материалов (маленькие) – 4 шт., учебно-методические пособия (видеоматериалы, стенды, плакаты, наглядные пособия), расходные материалы.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74811" w:rsidRPr="00774811" w:rsidRDefault="00774811" w:rsidP="007748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.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ноутбук) </w:t>
            </w:r>
          </w:p>
        </w:tc>
      </w:tr>
      <w:tr w:rsidR="00E54D8A" w:rsidRPr="001B6744" w:rsidTr="007A78BF">
        <w:tc>
          <w:tcPr>
            <w:tcW w:w="2235" w:type="dxa"/>
            <w:shd w:val="clear" w:color="auto" w:fill="auto"/>
          </w:tcPr>
          <w:p w:rsidR="00E54D8A" w:rsidRPr="00F37A95" w:rsidRDefault="00E54D8A" w:rsidP="007A78BF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774811" w:rsidRDefault="00E54D8A" w:rsidP="0077481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 w:rsidR="00774811">
              <w:rPr>
                <w:rFonts w:ascii="Times New Roman CYR" w:hAnsi="Times New Roman CYR" w:cs="Times New Roman CYR"/>
                <w:bCs/>
              </w:rPr>
              <w:t>6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зачет </w:t>
            </w:r>
          </w:p>
          <w:p w:rsidR="00E54D8A" w:rsidRPr="001162EE" w:rsidRDefault="00774811" w:rsidP="0077481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>Оч</w:t>
            </w:r>
            <w:r w:rsidR="00E54D8A">
              <w:rPr>
                <w:rFonts w:ascii="Times New Roman CYR" w:hAnsi="Times New Roman CYR" w:cs="Times New Roman CYR"/>
                <w:bCs/>
              </w:rPr>
              <w:t xml:space="preserve">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 w:rsidR="00E54D8A">
              <w:rPr>
                <w:rFonts w:ascii="Times New Roman CYR" w:hAnsi="Times New Roman CYR" w:cs="Times New Roman CYR"/>
                <w:bCs/>
              </w:rPr>
              <w:t xml:space="preserve"> семестр – зачет </w:t>
            </w:r>
          </w:p>
        </w:tc>
      </w:tr>
    </w:tbl>
    <w:p w:rsidR="00E54D8A" w:rsidRDefault="00E54D8A" w:rsidP="00E54D8A"/>
    <w:p w:rsidR="00E54D8A" w:rsidRDefault="00E54D8A" w:rsidP="00E54D8A"/>
    <w:bookmarkEnd w:id="0"/>
    <w:p w:rsidR="00757BA1" w:rsidRDefault="00757BA1"/>
    <w:sectPr w:rsidR="00757BA1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876BB1"/>
    <w:multiLevelType w:val="hybridMultilevel"/>
    <w:tmpl w:val="CB8EA5EA"/>
    <w:lvl w:ilvl="0" w:tplc="F09C3A3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8A"/>
    <w:rsid w:val="003F1045"/>
    <w:rsid w:val="00757BA1"/>
    <w:rsid w:val="00774811"/>
    <w:rsid w:val="00A22048"/>
    <w:rsid w:val="00DA43B6"/>
    <w:rsid w:val="00E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54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54D8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E54D8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F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54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54D8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E54D8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F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2014-10-24T11:10:00Z</dcterms:created>
  <dcterms:modified xsi:type="dcterms:W3CDTF">2014-10-24T12:10:00Z</dcterms:modified>
</cp:coreProperties>
</file>