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5B" w:rsidRDefault="0045765B" w:rsidP="0045765B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45765B" w:rsidRDefault="0045765B" w:rsidP="0045765B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CD3EAE" w:rsidRPr="00CD3EAE" w:rsidRDefault="00CD3EAE" w:rsidP="00CD3EAE">
      <w:pPr>
        <w:widowControl w:val="0"/>
        <w:spacing w:after="120"/>
        <w:jc w:val="center"/>
        <w:rPr>
          <w:bCs/>
          <w:u w:val="single"/>
        </w:rPr>
      </w:pPr>
      <w:r w:rsidRPr="00CD3EAE">
        <w:rPr>
          <w:b/>
          <w:bCs/>
          <w:u w:val="single"/>
        </w:rPr>
        <w:t>«Экономика здравоохранения»</w:t>
      </w:r>
    </w:p>
    <w:p w:rsidR="0045765B" w:rsidRPr="00A32A3F" w:rsidRDefault="0045765B" w:rsidP="00A32A3F">
      <w:pPr>
        <w:widowControl w:val="0"/>
        <w:spacing w:after="120"/>
        <w:jc w:val="center"/>
        <w:rPr>
          <w:bCs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11"/>
      </w:tblGrid>
      <w:tr w:rsidR="0045765B" w:rsidRPr="001B6744" w:rsidTr="007A4F21">
        <w:tc>
          <w:tcPr>
            <w:tcW w:w="311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45765B" w:rsidRPr="00C7663E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C7663E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CD3EAE" w:rsidRPr="00CD3EAE" w:rsidRDefault="00CD3EAE" w:rsidP="00CD3EAE">
            <w:pPr>
              <w:ind w:firstLine="425"/>
              <w:jc w:val="both"/>
              <w:rPr>
                <w:highlight w:val="white"/>
              </w:rPr>
            </w:pPr>
            <w:r w:rsidRPr="00CD3EAE">
              <w:rPr>
                <w:highlight w:val="white"/>
              </w:rPr>
              <w:t>Дисциплина "Экономика здравоохранения" для студентов всех специальностей является базовой экономической дисциплиной. Быстро меняющаяся экономическая, политическая, социальная ситуа</w:t>
            </w:r>
            <w:r w:rsidRPr="00CD3EAE">
              <w:rPr>
                <w:highlight w:val="white"/>
              </w:rPr>
              <w:softHyphen/>
              <w:t>ция в стране, отказ от командных методов управления, переход к рыночной экономике выдвигает новые требования к подготовке специалистов. Совре</w:t>
            </w:r>
            <w:r w:rsidRPr="00CD3EAE">
              <w:rPr>
                <w:highlight w:val="white"/>
              </w:rPr>
              <w:softHyphen/>
              <w:t>менный специалист должен обладать не только знаниями, связанными со спецификой производства, но и экономическими знаниями.</w:t>
            </w:r>
          </w:p>
          <w:p w:rsidR="00CD3EAE" w:rsidRPr="00CD3EAE" w:rsidRDefault="00CD3EAE" w:rsidP="00CD3EAE">
            <w:pPr>
              <w:ind w:firstLine="425"/>
              <w:jc w:val="both"/>
              <w:rPr>
                <w:highlight w:val="white"/>
              </w:rPr>
            </w:pPr>
            <w:r w:rsidRPr="00CD3EAE">
              <w:rPr>
                <w:highlight w:val="white"/>
              </w:rPr>
              <w:t>Рабочая программа дисциплины ориентиро</w:t>
            </w:r>
            <w:r w:rsidRPr="00CD3EAE">
              <w:rPr>
                <w:highlight w:val="white"/>
              </w:rPr>
              <w:softHyphen/>
              <w:t>вана на получение студентами базовых знаний по теоретическим основам экономики. Полученные знания впоследствии будут развиты при изучении прикладных экономических дисциплин.</w:t>
            </w:r>
          </w:p>
          <w:p w:rsidR="00CD3EAE" w:rsidRPr="00CD3EAE" w:rsidRDefault="00CD3EAE" w:rsidP="00CD3EAE">
            <w:pPr>
              <w:ind w:firstLine="425"/>
              <w:jc w:val="both"/>
              <w:rPr>
                <w:i/>
              </w:rPr>
            </w:pPr>
            <w:r w:rsidRPr="00CD3EAE">
              <w:rPr>
                <w:i/>
              </w:rPr>
              <w:t>ЗАДАЧИ:</w:t>
            </w:r>
          </w:p>
          <w:p w:rsidR="00CD3EAE" w:rsidRPr="00CD3EAE" w:rsidRDefault="00CD3EAE" w:rsidP="00CD3EAE">
            <w:pPr>
              <w:ind w:firstLine="425"/>
              <w:jc w:val="both"/>
              <w:rPr>
                <w:highlight w:val="white"/>
              </w:rPr>
            </w:pPr>
            <w:r w:rsidRPr="00CD3EAE">
              <w:rPr>
                <w:highlight w:val="white"/>
              </w:rPr>
              <w:t>-приобретение знаний об основах рыночных отношений; факторах, оп</w:t>
            </w:r>
            <w:r w:rsidRPr="00CD3EAE">
              <w:rPr>
                <w:highlight w:val="white"/>
              </w:rPr>
              <w:softHyphen/>
              <w:t>ределяющих поведение потребителя и производителя на рынке товаров (ус</w:t>
            </w:r>
            <w:r w:rsidRPr="00CD3EAE">
              <w:rPr>
                <w:highlight w:val="white"/>
              </w:rPr>
              <w:softHyphen/>
              <w:t>луг) и рынках факторов производства;</w:t>
            </w:r>
          </w:p>
          <w:p w:rsidR="00CD3EAE" w:rsidRPr="00CD3EAE" w:rsidRDefault="00CD3EAE" w:rsidP="00CD3EAE">
            <w:pPr>
              <w:ind w:firstLine="425"/>
              <w:jc w:val="both"/>
              <w:rPr>
                <w:highlight w:val="white"/>
              </w:rPr>
            </w:pPr>
            <w:r w:rsidRPr="00CD3EAE">
              <w:rPr>
                <w:highlight w:val="white"/>
              </w:rPr>
              <w:t>-получение представлений о деятельности фирмы в условиях совер</w:t>
            </w:r>
            <w:r w:rsidRPr="00CD3EAE">
              <w:rPr>
                <w:highlight w:val="white"/>
              </w:rPr>
              <w:softHyphen/>
              <w:t>шенной и несовершенной конкуренции;</w:t>
            </w:r>
          </w:p>
          <w:p w:rsidR="00CD3EAE" w:rsidRPr="00CD3EAE" w:rsidRDefault="00CD3EAE" w:rsidP="00CD3EAE">
            <w:pPr>
              <w:ind w:firstLine="425"/>
              <w:jc w:val="both"/>
              <w:rPr>
                <w:highlight w:val="white"/>
              </w:rPr>
            </w:pPr>
            <w:r w:rsidRPr="00CD3EAE">
              <w:rPr>
                <w:highlight w:val="white"/>
              </w:rPr>
              <w:t>-изучение основ функционирования национальной экономики;</w:t>
            </w:r>
          </w:p>
          <w:p w:rsidR="00CD3EAE" w:rsidRPr="00CD3EAE" w:rsidRDefault="00CD3EAE" w:rsidP="00CD3EAE">
            <w:pPr>
              <w:ind w:firstLine="425"/>
              <w:jc w:val="both"/>
              <w:rPr>
                <w:highlight w:val="white"/>
              </w:rPr>
            </w:pPr>
            <w:r w:rsidRPr="00CD3EAE">
              <w:rPr>
                <w:highlight w:val="white"/>
              </w:rPr>
              <w:t>-изучение причин макроэкономической нестабильности рыночного хо</w:t>
            </w:r>
            <w:r w:rsidRPr="00CD3EAE">
              <w:rPr>
                <w:highlight w:val="white"/>
              </w:rPr>
              <w:softHyphen/>
              <w:t>зяйства (безработицы, инфляции) и возможностей государства по стабилиза</w:t>
            </w:r>
            <w:r w:rsidRPr="00CD3EAE">
              <w:rPr>
                <w:highlight w:val="white"/>
              </w:rPr>
              <w:softHyphen/>
              <w:t>ции экономики;</w:t>
            </w:r>
          </w:p>
          <w:p w:rsidR="0045765B" w:rsidRPr="00CD3EAE" w:rsidRDefault="00CD3EAE" w:rsidP="00CD3EAE">
            <w:pPr>
              <w:ind w:firstLine="425"/>
              <w:jc w:val="both"/>
              <w:rPr>
                <w:highlight w:val="white"/>
              </w:rPr>
            </w:pPr>
            <w:r w:rsidRPr="00CD3EAE">
              <w:rPr>
                <w:highlight w:val="white"/>
              </w:rPr>
              <w:t>-приобретение навыков практического применения методов микр</w:t>
            </w:r>
            <w:proofErr w:type="gramStart"/>
            <w:r w:rsidRPr="00CD3EAE">
              <w:rPr>
                <w:highlight w:val="white"/>
              </w:rPr>
              <w:t>о-</w:t>
            </w:r>
            <w:proofErr w:type="gramEnd"/>
            <w:r w:rsidRPr="00CD3EAE">
              <w:rPr>
                <w:highlight w:val="white"/>
              </w:rPr>
              <w:t xml:space="preserve"> и </w:t>
            </w:r>
            <w:proofErr w:type="spellStart"/>
            <w:r w:rsidRPr="00CD3EAE">
              <w:rPr>
                <w:highlight w:val="white"/>
              </w:rPr>
              <w:t>макроанализа</w:t>
            </w:r>
            <w:proofErr w:type="spellEnd"/>
            <w:r w:rsidRPr="00CD3EAE">
              <w:rPr>
                <w:highlight w:val="white"/>
              </w:rPr>
              <w:t>, экономической оценки организационно-технических процес</w:t>
            </w:r>
            <w:r w:rsidRPr="00CD3EAE">
              <w:rPr>
                <w:highlight w:val="white"/>
              </w:rPr>
              <w:softHyphen/>
              <w:t>сов и решений.</w:t>
            </w:r>
          </w:p>
        </w:tc>
      </w:tr>
      <w:tr w:rsidR="0045765B" w:rsidRPr="001B6744" w:rsidTr="007A4F21">
        <w:tc>
          <w:tcPr>
            <w:tcW w:w="311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45765B" w:rsidRPr="00C7663E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C7663E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45765B" w:rsidRPr="00CD3EAE" w:rsidRDefault="00947A88" w:rsidP="00CD3EA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Гуманитарный, социальный и экономический цикл</w:t>
            </w:r>
            <w:r w:rsidRPr="00CD3EAE">
              <w:rPr>
                <w:bCs/>
              </w:rPr>
              <w:t xml:space="preserve"> </w:t>
            </w:r>
          </w:p>
        </w:tc>
      </w:tr>
      <w:tr w:rsidR="0045765B" w:rsidRPr="001B6744" w:rsidTr="007A4F21">
        <w:tc>
          <w:tcPr>
            <w:tcW w:w="311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1"/>
              <w:gridCol w:w="222"/>
            </w:tblGrid>
            <w:tr w:rsidR="0045765B" w:rsidRPr="00C7663E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C7663E" w:rsidRDefault="0045765B" w:rsidP="00046CF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  <w:tc>
                <w:tcPr>
                  <w:tcW w:w="0" w:type="auto"/>
                </w:tcPr>
                <w:p w:rsidR="0045765B" w:rsidRPr="00C7663E" w:rsidRDefault="0045765B" w:rsidP="00046CF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45765B" w:rsidRPr="001B6744" w:rsidRDefault="0045765B" w:rsidP="00046C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45765B" w:rsidRPr="00046CFF" w:rsidRDefault="00CD3EAE" w:rsidP="00046C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</w:t>
            </w:r>
          </w:p>
        </w:tc>
      </w:tr>
      <w:tr w:rsidR="0045765B" w:rsidRPr="001B6744" w:rsidTr="007A4F21">
        <w:tc>
          <w:tcPr>
            <w:tcW w:w="311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45765B" w:rsidRPr="00624F59" w:rsidTr="007A5EEE">
              <w:trPr>
                <w:trHeight w:val="521"/>
              </w:trPr>
              <w:tc>
                <w:tcPr>
                  <w:tcW w:w="0" w:type="auto"/>
                </w:tcPr>
                <w:p w:rsidR="0045765B" w:rsidRPr="00624F59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CD3EAE" w:rsidRPr="00CD3EAE" w:rsidRDefault="00CD3EAE" w:rsidP="00CD3EAE">
            <w:pPr>
              <w:jc w:val="both"/>
            </w:pPr>
            <w:r w:rsidRPr="00CD3EAE">
              <w:t>Знать:</w:t>
            </w:r>
          </w:p>
          <w:p w:rsidR="00CD3EAE" w:rsidRPr="00CD3EAE" w:rsidRDefault="00CD3EAE" w:rsidP="00CD3EAE">
            <w:pPr>
              <w:jc w:val="both"/>
            </w:pPr>
            <w:r w:rsidRPr="00CD3EAE">
              <w:t>- закономерности функционирования современной экономики на макр</w:t>
            </w:r>
            <w:proofErr w:type="gramStart"/>
            <w:r w:rsidRPr="00CD3EAE">
              <w:t>о-</w:t>
            </w:r>
            <w:proofErr w:type="gramEnd"/>
            <w:r w:rsidRPr="00CD3EAE">
              <w:t xml:space="preserve"> и микроуровне; </w:t>
            </w:r>
          </w:p>
          <w:p w:rsidR="00CD3EAE" w:rsidRPr="00CD3EAE" w:rsidRDefault="00CD3EAE" w:rsidP="00CD3EAE">
            <w:pPr>
              <w:jc w:val="both"/>
            </w:pPr>
            <w:r w:rsidRPr="00CD3EAE">
              <w:t xml:space="preserve">- основные понятия, категории и инструменты экономической теории и прикладных экономических дисциплин; </w:t>
            </w:r>
          </w:p>
          <w:p w:rsidR="00CD3EAE" w:rsidRPr="00CD3EAE" w:rsidRDefault="00CD3EAE" w:rsidP="00CD3EAE">
            <w:pPr>
              <w:jc w:val="both"/>
            </w:pPr>
            <w:r w:rsidRPr="00CD3EAE">
              <w:t xml:space="preserve">- методы построения эконометрических моделей объектов, явлений и процессов; </w:t>
            </w:r>
          </w:p>
          <w:p w:rsidR="00CD3EAE" w:rsidRPr="00CD3EAE" w:rsidRDefault="00CD3EAE" w:rsidP="00CD3EAE">
            <w:pPr>
              <w:jc w:val="both"/>
            </w:pPr>
            <w:r w:rsidRPr="00CD3EAE">
              <w:t>- основы построения, расчета и анализа современной системы показателей, характеризующих деятельность хозяйствующих субъектов на микр</w:t>
            </w:r>
            <w:proofErr w:type="gramStart"/>
            <w:r w:rsidRPr="00CD3EAE">
              <w:t>о-</w:t>
            </w:r>
            <w:proofErr w:type="gramEnd"/>
            <w:r w:rsidRPr="00CD3EAE">
              <w:t xml:space="preserve"> и макроуровне; </w:t>
            </w:r>
          </w:p>
          <w:p w:rsidR="00CD3EAE" w:rsidRPr="00CD3EAE" w:rsidRDefault="00CD3EAE" w:rsidP="00CD3EAE">
            <w:pPr>
              <w:jc w:val="both"/>
            </w:pPr>
            <w:r w:rsidRPr="00CD3EAE">
              <w:t xml:space="preserve">- основные особенности российской экономики, направления экономической политики государства; </w:t>
            </w:r>
          </w:p>
          <w:p w:rsidR="00CD3EAE" w:rsidRPr="00CD3EAE" w:rsidRDefault="00CD3EAE" w:rsidP="00CD3EAE">
            <w:pPr>
              <w:jc w:val="both"/>
            </w:pPr>
            <w:r w:rsidRPr="00CD3EAE">
              <w:t>Уметь:</w:t>
            </w:r>
          </w:p>
          <w:p w:rsidR="00CD3EAE" w:rsidRPr="00CD3EAE" w:rsidRDefault="00CD3EAE" w:rsidP="00CD3EAE">
            <w:pPr>
              <w:jc w:val="both"/>
            </w:pPr>
            <w:r w:rsidRPr="00CD3EAE">
              <w:lastRenderedPageBreak/>
              <w:t>- анализировать во взаимосвязи экономические явления, процессы и институты на микр</w:t>
            </w:r>
            <w:proofErr w:type="gramStart"/>
            <w:r w:rsidRPr="00CD3EAE">
              <w:t>о-</w:t>
            </w:r>
            <w:proofErr w:type="gramEnd"/>
            <w:r w:rsidRPr="00CD3EAE">
              <w:t xml:space="preserve">  и макроуровне; </w:t>
            </w:r>
          </w:p>
          <w:p w:rsidR="00CD3EAE" w:rsidRPr="00CD3EAE" w:rsidRDefault="00CD3EAE" w:rsidP="00CD3EAE">
            <w:pPr>
              <w:jc w:val="both"/>
            </w:pPr>
            <w:r w:rsidRPr="00CD3EAE">
              <w:t xml:space="preserve">-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 эффективности, оценки рисков и возможных социально-экономических последствий; </w:t>
            </w:r>
          </w:p>
          <w:p w:rsidR="00CD3EAE" w:rsidRPr="00CD3EAE" w:rsidRDefault="00CD3EAE" w:rsidP="00CD3EAE">
            <w:pPr>
              <w:jc w:val="both"/>
            </w:pPr>
            <w:r w:rsidRPr="00CD3EAE">
              <w:t xml:space="preserve">- рассчитывать на основе типовых методик и действующей нормативно-правовой базы экономические и социально-экономические показатели; </w:t>
            </w:r>
          </w:p>
          <w:p w:rsidR="00CD3EAE" w:rsidRPr="00CD3EAE" w:rsidRDefault="00CD3EAE" w:rsidP="00CD3EAE">
            <w:pPr>
              <w:jc w:val="both"/>
            </w:pPr>
            <w:r w:rsidRPr="00CD3EAE">
              <w:t xml:space="preserve">- использовать источники экономической, социальной, управленческой информации; </w:t>
            </w:r>
          </w:p>
          <w:p w:rsidR="00CD3EAE" w:rsidRPr="00CD3EAE" w:rsidRDefault="00CD3EAE" w:rsidP="00CD3EAE">
            <w:pPr>
              <w:jc w:val="both"/>
            </w:pPr>
            <w:r w:rsidRPr="00CD3EAE">
              <w:t xml:space="preserve"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CD3EAE" w:rsidRPr="00CD3EAE" w:rsidRDefault="00CD3EAE" w:rsidP="00CD3EAE">
            <w:pPr>
              <w:jc w:val="both"/>
            </w:pPr>
            <w:r w:rsidRPr="00CD3EAE">
              <w:t xml:space="preserve">Владеть: </w:t>
            </w:r>
          </w:p>
          <w:p w:rsidR="00CD3EAE" w:rsidRPr="00CD3EAE" w:rsidRDefault="00CD3EAE" w:rsidP="00CD3EAE">
            <w:pPr>
              <w:jc w:val="both"/>
            </w:pPr>
            <w:r w:rsidRPr="00CD3EAE">
              <w:t>- методологией экономического исследования;</w:t>
            </w:r>
          </w:p>
          <w:p w:rsidR="00CD3EAE" w:rsidRPr="00CD3EAE" w:rsidRDefault="00CD3EAE" w:rsidP="00CD3EAE">
            <w:pPr>
              <w:jc w:val="both"/>
            </w:pPr>
            <w:r w:rsidRPr="00CD3EAE">
              <w:t xml:space="preserve">- современными методами сбора, обработки и анализа экономических и социальных данных; </w:t>
            </w:r>
          </w:p>
          <w:p w:rsidR="00CD3EAE" w:rsidRPr="00CD3EAE" w:rsidRDefault="00CD3EAE" w:rsidP="00CD3EAE">
            <w:pPr>
              <w:jc w:val="both"/>
            </w:pPr>
            <w:r w:rsidRPr="00CD3EAE">
              <w:t>- современными методиками расчета и анализа социально-экономических показателей, характеризующих экономические процессы и явления на микр</w:t>
            </w:r>
            <w:proofErr w:type="gramStart"/>
            <w:r w:rsidRPr="00CD3EAE">
              <w:t>о-</w:t>
            </w:r>
            <w:proofErr w:type="gramEnd"/>
            <w:r w:rsidRPr="00CD3EAE">
              <w:t xml:space="preserve"> и макроуровне.</w:t>
            </w:r>
          </w:p>
          <w:p w:rsidR="0045765B" w:rsidRPr="00CD3EAE" w:rsidRDefault="0045765B" w:rsidP="00046CFF">
            <w:pPr>
              <w:tabs>
                <w:tab w:val="right" w:leader="underscore" w:pos="9639"/>
              </w:tabs>
              <w:ind w:firstLine="425"/>
              <w:jc w:val="both"/>
            </w:pPr>
          </w:p>
        </w:tc>
      </w:tr>
      <w:tr w:rsidR="0045765B" w:rsidRPr="001B6744" w:rsidTr="007A4F21">
        <w:tc>
          <w:tcPr>
            <w:tcW w:w="311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45765B" w:rsidRPr="00624F59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624F59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CD3EAE" w:rsidRPr="0013046D" w:rsidRDefault="00CD3EAE" w:rsidP="00AE21D2">
            <w:pPr>
              <w:rPr>
                <w:highlight w:val="white"/>
              </w:rPr>
            </w:pPr>
            <w:bookmarkStart w:id="0" w:name="bookmark14"/>
            <w:r w:rsidRPr="0013046D">
              <w:rPr>
                <w:rFonts w:eastAsiaTheme="majorEastAsia"/>
                <w:highlight w:val="white"/>
              </w:rPr>
              <w:t>Тема 1</w:t>
            </w:r>
            <w:r w:rsidRPr="0013046D">
              <w:rPr>
                <w:highlight w:val="white"/>
              </w:rPr>
              <w:t xml:space="preserve"> Введение. Предмет общей экономической теории</w:t>
            </w:r>
            <w:bookmarkEnd w:id="0"/>
          </w:p>
          <w:p w:rsidR="00CD3EAE" w:rsidRPr="0013046D" w:rsidRDefault="00CD3EAE" w:rsidP="00AE21D2">
            <w:pPr>
              <w:rPr>
                <w:highlight w:val="white"/>
              </w:rPr>
            </w:pPr>
            <w:bookmarkStart w:id="1" w:name="bookmark15"/>
            <w:r w:rsidRPr="0013046D">
              <w:rPr>
                <w:rFonts w:eastAsiaTheme="majorEastAsia"/>
                <w:highlight w:val="white"/>
              </w:rPr>
              <w:t>Тема 2</w:t>
            </w:r>
            <w:r w:rsidRPr="0013046D">
              <w:rPr>
                <w:highlight w:val="white"/>
              </w:rPr>
              <w:t xml:space="preserve"> Саморегулирование экономической системы и обеспечение рыночного равновесия</w:t>
            </w:r>
            <w:bookmarkEnd w:id="1"/>
          </w:p>
          <w:p w:rsidR="00CD3EAE" w:rsidRPr="0013046D" w:rsidRDefault="00CD3EAE" w:rsidP="00AE21D2">
            <w:pPr>
              <w:rPr>
                <w:highlight w:val="white"/>
              </w:rPr>
            </w:pPr>
            <w:bookmarkStart w:id="2" w:name="bookmark16"/>
            <w:r w:rsidRPr="0013046D">
              <w:rPr>
                <w:highlight w:val="white"/>
              </w:rPr>
              <w:t>Тема 3 Производство и организация предпринимательской дея</w:t>
            </w:r>
            <w:r w:rsidRPr="0013046D">
              <w:rPr>
                <w:highlight w:val="white"/>
              </w:rPr>
              <w:softHyphen/>
              <w:t>тельности</w:t>
            </w:r>
            <w:bookmarkEnd w:id="2"/>
          </w:p>
          <w:p w:rsidR="00CD3EAE" w:rsidRPr="0013046D" w:rsidRDefault="00CD3EAE" w:rsidP="00AE21D2">
            <w:pPr>
              <w:rPr>
                <w:highlight w:val="white"/>
              </w:rPr>
            </w:pPr>
            <w:bookmarkStart w:id="3" w:name="bookmark17"/>
            <w:r w:rsidRPr="0013046D">
              <w:rPr>
                <w:highlight w:val="white"/>
              </w:rPr>
              <w:t>Тема 4 Фирма в системе рыночных отношений. Теория фирмы</w:t>
            </w:r>
            <w:bookmarkEnd w:id="3"/>
          </w:p>
          <w:p w:rsidR="00CD3EAE" w:rsidRPr="0013046D" w:rsidRDefault="00CD3EAE" w:rsidP="00AE21D2">
            <w:pPr>
              <w:rPr>
                <w:highlight w:val="white"/>
              </w:rPr>
            </w:pPr>
            <w:bookmarkStart w:id="4" w:name="bookmark18"/>
            <w:r w:rsidRPr="0013046D">
              <w:rPr>
                <w:highlight w:val="white"/>
              </w:rPr>
              <w:t>Тема 5 Совершенная и несовершенная рыночная конкуренция</w:t>
            </w:r>
            <w:bookmarkEnd w:id="4"/>
          </w:p>
          <w:p w:rsidR="00CD3EAE" w:rsidRPr="0013046D" w:rsidRDefault="00CD3EAE" w:rsidP="00AE21D2">
            <w:pPr>
              <w:rPr>
                <w:highlight w:val="white"/>
              </w:rPr>
            </w:pPr>
            <w:bookmarkStart w:id="5" w:name="bookmark19"/>
            <w:r w:rsidRPr="0013046D">
              <w:rPr>
                <w:highlight w:val="white"/>
              </w:rPr>
              <w:t>Тема 6 Рынки факторов производства</w:t>
            </w:r>
            <w:bookmarkEnd w:id="5"/>
          </w:p>
          <w:p w:rsidR="0013046D" w:rsidRPr="0013046D" w:rsidRDefault="0013046D" w:rsidP="00AE21D2">
            <w:pPr>
              <w:rPr>
                <w:highlight w:val="white"/>
              </w:rPr>
            </w:pPr>
            <w:bookmarkStart w:id="6" w:name="bookmark20"/>
            <w:r w:rsidRPr="0013046D">
              <w:rPr>
                <w:highlight w:val="white"/>
              </w:rPr>
              <w:t>Тема 7 Общее равновесие и экономическая роль государства</w:t>
            </w:r>
            <w:bookmarkEnd w:id="6"/>
          </w:p>
          <w:p w:rsidR="0013046D" w:rsidRPr="0013046D" w:rsidRDefault="0013046D" w:rsidP="00AE21D2">
            <w:pPr>
              <w:rPr>
                <w:highlight w:val="white"/>
              </w:rPr>
            </w:pPr>
            <w:bookmarkStart w:id="7" w:name="bookmark21"/>
            <w:r w:rsidRPr="0013046D">
              <w:rPr>
                <w:highlight w:val="white"/>
              </w:rPr>
              <w:t>Тема 8 Цели и инструменты макроэкономической политики</w:t>
            </w:r>
            <w:bookmarkEnd w:id="7"/>
          </w:p>
          <w:p w:rsidR="0013046D" w:rsidRPr="0013046D" w:rsidRDefault="0013046D" w:rsidP="00AE21D2">
            <w:pPr>
              <w:rPr>
                <w:highlight w:val="white"/>
              </w:rPr>
            </w:pPr>
            <w:bookmarkStart w:id="8" w:name="bookmark22"/>
            <w:r w:rsidRPr="0013046D">
              <w:rPr>
                <w:highlight w:val="white"/>
              </w:rPr>
              <w:t>Тема 9 Макроэкономическое равновесие</w:t>
            </w:r>
            <w:bookmarkEnd w:id="8"/>
          </w:p>
          <w:p w:rsidR="0013046D" w:rsidRPr="0013046D" w:rsidRDefault="0013046D" w:rsidP="00AE21D2">
            <w:pPr>
              <w:rPr>
                <w:highlight w:val="white"/>
              </w:rPr>
            </w:pPr>
            <w:bookmarkStart w:id="9" w:name="bookmark23"/>
            <w:r w:rsidRPr="0013046D">
              <w:rPr>
                <w:highlight w:val="white"/>
              </w:rPr>
              <w:t>Тема 10 Макроэкономическая нестабильность: безработица, ин</w:t>
            </w:r>
            <w:r w:rsidRPr="0013046D">
              <w:rPr>
                <w:highlight w:val="white"/>
              </w:rPr>
              <w:softHyphen/>
              <w:t>фляция</w:t>
            </w:r>
            <w:bookmarkEnd w:id="9"/>
          </w:p>
          <w:p w:rsidR="0013046D" w:rsidRPr="0013046D" w:rsidRDefault="0013046D" w:rsidP="00AE21D2">
            <w:pPr>
              <w:rPr>
                <w:highlight w:val="white"/>
              </w:rPr>
            </w:pPr>
            <w:bookmarkStart w:id="10" w:name="bookmark24"/>
            <w:r w:rsidRPr="0013046D">
              <w:rPr>
                <w:highlight w:val="white"/>
              </w:rPr>
              <w:t>Тема 11 Экономический рост - обобщающий результат функцио</w:t>
            </w:r>
            <w:r w:rsidRPr="0013046D">
              <w:rPr>
                <w:highlight w:val="white"/>
              </w:rPr>
              <w:softHyphen/>
              <w:t>нирования национальной экономики</w:t>
            </w:r>
            <w:bookmarkEnd w:id="10"/>
          </w:p>
          <w:p w:rsidR="0013046D" w:rsidRPr="0013046D" w:rsidRDefault="0013046D" w:rsidP="00AE21D2">
            <w:pPr>
              <w:rPr>
                <w:highlight w:val="white"/>
              </w:rPr>
            </w:pPr>
            <w:bookmarkStart w:id="11" w:name="bookmark25"/>
            <w:r w:rsidRPr="0013046D">
              <w:rPr>
                <w:highlight w:val="white"/>
              </w:rPr>
              <w:t>Тема 12 Деньги в макроэкономике. Денежный рынок</w:t>
            </w:r>
            <w:bookmarkEnd w:id="11"/>
          </w:p>
          <w:p w:rsidR="0013046D" w:rsidRPr="0013046D" w:rsidRDefault="0013046D" w:rsidP="00AE21D2">
            <w:pPr>
              <w:rPr>
                <w:highlight w:val="white"/>
              </w:rPr>
            </w:pPr>
            <w:bookmarkStart w:id="12" w:name="bookmark26"/>
            <w:r w:rsidRPr="0013046D">
              <w:rPr>
                <w:highlight w:val="white"/>
              </w:rPr>
              <w:t>Тема 13 Денежно-кредитная политика государства</w:t>
            </w:r>
            <w:bookmarkEnd w:id="12"/>
          </w:p>
          <w:p w:rsidR="0013046D" w:rsidRPr="0013046D" w:rsidRDefault="0013046D" w:rsidP="00AE21D2">
            <w:pPr>
              <w:rPr>
                <w:highlight w:val="white"/>
              </w:rPr>
            </w:pPr>
            <w:bookmarkStart w:id="13" w:name="bookmark27"/>
            <w:r w:rsidRPr="0013046D">
              <w:rPr>
                <w:highlight w:val="white"/>
              </w:rPr>
              <w:t>Тема 14 Финансовая система и финансовая политика государства</w:t>
            </w:r>
            <w:bookmarkEnd w:id="13"/>
          </w:p>
          <w:p w:rsidR="0013046D" w:rsidRPr="0013046D" w:rsidRDefault="0013046D" w:rsidP="00AE21D2">
            <w:pPr>
              <w:rPr>
                <w:highlight w:val="white"/>
              </w:rPr>
            </w:pPr>
            <w:bookmarkStart w:id="14" w:name="bookmark28"/>
            <w:r w:rsidRPr="0013046D">
              <w:rPr>
                <w:highlight w:val="white"/>
              </w:rPr>
              <w:t>Тема 15 Международные экономические отношения</w:t>
            </w:r>
            <w:bookmarkEnd w:id="14"/>
          </w:p>
          <w:p w:rsidR="00270B61" w:rsidRDefault="0013046D" w:rsidP="00AE21D2">
            <w:pPr>
              <w:rPr>
                <w:highlight w:val="white"/>
              </w:rPr>
            </w:pPr>
            <w:bookmarkStart w:id="15" w:name="bookmark29"/>
            <w:r w:rsidRPr="0013046D">
              <w:rPr>
                <w:highlight w:val="white"/>
              </w:rPr>
              <w:t>Тема 16 Особенности переходной экономики России</w:t>
            </w:r>
            <w:bookmarkEnd w:id="15"/>
          </w:p>
          <w:p w:rsidR="002D6768" w:rsidRPr="002D6768" w:rsidRDefault="002D6768" w:rsidP="00AE21D2">
            <w:pPr>
              <w:rPr>
                <w:highlight w:val="white"/>
              </w:rPr>
            </w:pPr>
          </w:p>
        </w:tc>
      </w:tr>
      <w:tr w:rsidR="0045765B" w:rsidRPr="001B6744" w:rsidTr="007A4F21">
        <w:tc>
          <w:tcPr>
            <w:tcW w:w="3119" w:type="dxa"/>
            <w:shd w:val="clear" w:color="auto" w:fill="auto"/>
          </w:tcPr>
          <w:p w:rsidR="0045765B" w:rsidRPr="00F56288" w:rsidRDefault="0045765B" w:rsidP="007A5EEE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45765B" w:rsidRPr="00732CE7" w:rsidRDefault="0013046D" w:rsidP="007A5E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45765B" w:rsidRPr="001B6744" w:rsidTr="007A4F21">
        <w:tc>
          <w:tcPr>
            <w:tcW w:w="3119" w:type="dxa"/>
            <w:shd w:val="clear" w:color="auto" w:fill="auto"/>
          </w:tcPr>
          <w:p w:rsidR="0045765B" w:rsidRPr="001B6744" w:rsidRDefault="0045765B" w:rsidP="007A5EE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2D6768" w:rsidRPr="002D6768" w:rsidRDefault="002D6768" w:rsidP="002D6768">
            <w:pPr>
              <w:pStyle w:val="ConsPlusNormal"/>
              <w:widowControl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68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(таблицы, информационные стенды, мультимедийный проектор, компьютер) </w:t>
            </w:r>
          </w:p>
          <w:p w:rsidR="0045765B" w:rsidRPr="002D6768" w:rsidRDefault="0045765B" w:rsidP="007A5E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5765B" w:rsidRPr="001B6744" w:rsidTr="007A4F21">
        <w:tc>
          <w:tcPr>
            <w:tcW w:w="3119" w:type="dxa"/>
            <w:shd w:val="clear" w:color="auto" w:fill="auto"/>
          </w:tcPr>
          <w:p w:rsidR="0045765B" w:rsidRPr="00F56288" w:rsidRDefault="0045765B" w:rsidP="007A5EE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7A4F21" w:rsidRDefault="007A4F21" w:rsidP="007A4F21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16" w:name="_GoBack"/>
            <w:bookmarkEnd w:id="16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7A4F21" w:rsidRPr="00270B61" w:rsidRDefault="007A4F21" w:rsidP="007A4F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3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45765B" w:rsidRDefault="0045765B" w:rsidP="0045765B"/>
    <w:p w:rsidR="00281320" w:rsidRDefault="00281320"/>
    <w:sectPr w:rsidR="0028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E023B6"/>
    <w:lvl w:ilvl="0">
      <w:numFmt w:val="bullet"/>
      <w:lvlText w:val="*"/>
      <w:lvlJc w:val="left"/>
    </w:lvl>
  </w:abstractNum>
  <w:abstractNum w:abstractNumId="1">
    <w:nsid w:val="1E7B7B1E"/>
    <w:multiLevelType w:val="hybridMultilevel"/>
    <w:tmpl w:val="4A68FBBC"/>
    <w:lvl w:ilvl="0" w:tplc="47B42344">
      <w:start w:val="1"/>
      <w:numFmt w:val="decimal"/>
      <w:lvlText w:val="%1."/>
      <w:lvlJc w:val="left"/>
      <w:pPr>
        <w:ind w:left="3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2DCB0BD6"/>
    <w:multiLevelType w:val="singleLevel"/>
    <w:tmpl w:val="2E000126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B"/>
    <w:rsid w:val="00046CFF"/>
    <w:rsid w:val="0013046D"/>
    <w:rsid w:val="00270B61"/>
    <w:rsid w:val="00281320"/>
    <w:rsid w:val="002D6768"/>
    <w:rsid w:val="0045765B"/>
    <w:rsid w:val="00482104"/>
    <w:rsid w:val="0048679C"/>
    <w:rsid w:val="004F6953"/>
    <w:rsid w:val="007A4F21"/>
    <w:rsid w:val="008558E1"/>
    <w:rsid w:val="00947A88"/>
    <w:rsid w:val="00A32A3F"/>
    <w:rsid w:val="00AE21D2"/>
    <w:rsid w:val="00C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0B6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70B6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7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6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0B6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70B6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7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6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8</cp:revision>
  <dcterms:created xsi:type="dcterms:W3CDTF">2014-10-16T11:55:00Z</dcterms:created>
  <dcterms:modified xsi:type="dcterms:W3CDTF">2014-10-20T11:44:00Z</dcterms:modified>
</cp:coreProperties>
</file>