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40" w:rsidRDefault="00966940" w:rsidP="0096694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 w:rsidR="00764883">
        <w:rPr>
          <w:bCs/>
          <w:sz w:val="28"/>
          <w:szCs w:val="28"/>
          <w:u w:val="single"/>
        </w:rPr>
        <w:t>31.05.03</w:t>
      </w:r>
      <w:r>
        <w:rPr>
          <w:bCs/>
          <w:sz w:val="28"/>
          <w:szCs w:val="28"/>
          <w:u w:val="single"/>
        </w:rPr>
        <w:t xml:space="preserve"> «Стоматология»</w:t>
      </w: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 w:rsidR="00B82A5C">
        <w:rPr>
          <w:b/>
          <w:bCs/>
          <w:sz w:val="28"/>
          <w:szCs w:val="28"/>
          <w:u w:val="single"/>
        </w:rPr>
        <w:t>Взаимоотношения врача и пациента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66940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6694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82A5C" w:rsidRPr="00B82A5C" w:rsidRDefault="00B82A5C" w:rsidP="00B82A5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firstLine="709"/>
              <w:jc w:val="both"/>
            </w:pPr>
            <w:r w:rsidRPr="00B82A5C">
              <w:rPr>
                <w:b/>
              </w:rPr>
              <w:t xml:space="preserve">Цель дисциплины </w:t>
            </w:r>
            <w:r w:rsidRPr="00B82A5C">
              <w:t xml:space="preserve">состоит в конкретизации </w:t>
            </w:r>
            <w:proofErr w:type="gramStart"/>
            <w:r w:rsidRPr="00B82A5C">
              <w:t>для  студентов</w:t>
            </w:r>
            <w:proofErr w:type="gramEnd"/>
            <w:r w:rsidRPr="00B82A5C">
              <w:t xml:space="preserve"> морально - этических норм врачебного поведения как важнейшей составляющей</w:t>
            </w:r>
            <w:r w:rsidRPr="00B82A5C">
              <w:rPr>
                <w:color w:val="000000"/>
                <w:spacing w:val="-3"/>
              </w:rPr>
              <w:t xml:space="preserve"> </w:t>
            </w:r>
            <w:r w:rsidRPr="00B82A5C">
              <w:t>общей профессиональной подготовки.</w:t>
            </w:r>
          </w:p>
          <w:p w:rsidR="00966940" w:rsidRPr="00B82A5C" w:rsidRDefault="00966940" w:rsidP="00966940">
            <w:pPr>
              <w:tabs>
                <w:tab w:val="left" w:pos="4820"/>
              </w:tabs>
              <w:ind w:firstLine="709"/>
              <w:jc w:val="both"/>
              <w:rPr>
                <w:b/>
              </w:rPr>
            </w:pPr>
            <w:proofErr w:type="gramStart"/>
            <w:r w:rsidRPr="00B82A5C">
              <w:rPr>
                <w:b/>
              </w:rPr>
              <w:t>Задачи  дисциплины</w:t>
            </w:r>
            <w:proofErr w:type="gramEnd"/>
            <w:r w:rsidRPr="00B82A5C">
              <w:rPr>
                <w:b/>
              </w:rPr>
              <w:t>:</w:t>
            </w:r>
          </w:p>
          <w:p w:rsidR="00B82A5C" w:rsidRPr="00B82A5C" w:rsidRDefault="00B82A5C" w:rsidP="00B82A5C">
            <w:pPr>
              <w:pStyle w:val="a8"/>
              <w:widowControl w:val="0"/>
              <w:shd w:val="clear" w:color="auto" w:fill="FFFFFF"/>
              <w:ind w:left="0"/>
              <w:jc w:val="both"/>
            </w:pPr>
            <w:r w:rsidRPr="00B82A5C">
              <w:rPr>
                <w:color w:val="000000"/>
              </w:rPr>
              <w:t xml:space="preserve">- расширение профессионального кругозора в части </w:t>
            </w:r>
            <w:r w:rsidRPr="00B82A5C">
              <w:t>взаимоотношений «врач-пациент»</w:t>
            </w:r>
          </w:p>
          <w:p w:rsidR="00B82A5C" w:rsidRPr="00B82A5C" w:rsidRDefault="00B82A5C" w:rsidP="00B82A5C">
            <w:pPr>
              <w:pStyle w:val="a8"/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left="0"/>
              <w:jc w:val="both"/>
            </w:pPr>
            <w:r w:rsidRPr="00B82A5C">
              <w:t>- совершенствование навыков анализа качества и эффективности своей работы</w:t>
            </w:r>
          </w:p>
          <w:p w:rsidR="00966940" w:rsidRPr="00B82A5C" w:rsidRDefault="00B82A5C" w:rsidP="00B82A5C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B82A5C">
              <w:rPr>
                <w:color w:val="000000"/>
              </w:rPr>
              <w:t xml:space="preserve">- совершенствование </w:t>
            </w:r>
            <w:r w:rsidRPr="00B82A5C">
              <w:t>навыков общения с больными в зависимости от выявленной патологии и характерологических особенностей пациентов</w:t>
            </w:r>
            <w:r w:rsidRPr="00B82A5C">
              <w:rPr>
                <w:color w:val="000000"/>
                <w:spacing w:val="-2"/>
              </w:rPr>
              <w:t>;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66940" w:rsidRPr="00B82A5C" w:rsidRDefault="00966940" w:rsidP="00E11B63">
            <w:pPr>
              <w:widowControl w:val="0"/>
              <w:rPr>
                <w:bCs/>
              </w:rPr>
            </w:pPr>
            <w:r w:rsidRPr="00B82A5C">
              <w:rPr>
                <w:bCs/>
              </w:rPr>
              <w:t>Профессиональный цикл</w:t>
            </w:r>
            <w:r w:rsidR="00B82A5C" w:rsidRPr="00B82A5C">
              <w:rPr>
                <w:bCs/>
              </w:rPr>
              <w:t xml:space="preserve"> (факультатив)</w:t>
            </w:r>
          </w:p>
        </w:tc>
      </w:tr>
      <w:tr w:rsidR="00966940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66940" w:rsidRPr="00B82A5C" w:rsidRDefault="00B82A5C" w:rsidP="00B82A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B82A5C">
              <w:rPr>
                <w:rFonts w:ascii="Times New Roman CYR" w:hAnsi="Times New Roman CYR" w:cs="Times New Roman CYR"/>
                <w:bCs/>
              </w:rPr>
              <w:t>72</w:t>
            </w:r>
            <w:r w:rsidR="00966940" w:rsidRPr="00B82A5C">
              <w:rPr>
                <w:rFonts w:ascii="Times New Roman CYR" w:hAnsi="Times New Roman CYR" w:cs="Times New Roman CYR"/>
                <w:bCs/>
              </w:rPr>
              <w:t xml:space="preserve"> час</w:t>
            </w:r>
            <w:r w:rsidRPr="00B82A5C">
              <w:rPr>
                <w:rFonts w:ascii="Times New Roman CYR" w:hAnsi="Times New Roman CYR" w:cs="Times New Roman CYR"/>
                <w:bCs/>
              </w:rPr>
              <w:t>а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96694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966940" w:rsidRPr="00624F59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3E4CB4" w:rsidRPr="00B82A5C" w:rsidRDefault="003E4CB4" w:rsidP="003E4CB4">
            <w:pPr>
              <w:pStyle w:val="a6"/>
              <w:spacing w:after="0"/>
              <w:ind w:firstLine="709"/>
              <w:jc w:val="both"/>
            </w:pPr>
            <w:r w:rsidRPr="00B82A5C">
              <w:rPr>
                <w:b/>
              </w:rPr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знать</w:t>
            </w:r>
            <w:r w:rsidRPr="00B82A5C">
              <w:t>:</w:t>
            </w:r>
          </w:p>
          <w:p w:rsidR="00B82A5C" w:rsidRPr="00B82A5C" w:rsidRDefault="00B82A5C" w:rsidP="00B82A5C">
            <w:pPr>
              <w:widowControl w:val="0"/>
              <w:rPr>
                <w:color w:val="000000"/>
              </w:rPr>
            </w:pPr>
            <w:r w:rsidRPr="00B82A5C">
              <w:rPr>
                <w:rFonts w:eastAsia="Tahoma"/>
              </w:rPr>
              <w:t xml:space="preserve">- Порядок действия в нестандартных ситуациях </w:t>
            </w:r>
          </w:p>
          <w:p w:rsidR="00B82A5C" w:rsidRPr="00B82A5C" w:rsidRDefault="00B82A5C" w:rsidP="00B82A5C">
            <w:pPr>
              <w:rPr>
                <w:rFonts w:eastAsia="Tahoma"/>
              </w:rPr>
            </w:pPr>
            <w:r w:rsidRPr="00B82A5C">
              <w:rPr>
                <w:rFonts w:eastAsia="Calibri"/>
              </w:rPr>
              <w:t xml:space="preserve">- Основные </w:t>
            </w:r>
            <w:r w:rsidRPr="00B82A5C">
              <w:rPr>
                <w:rFonts w:eastAsia="Tahoma"/>
              </w:rPr>
              <w:t xml:space="preserve">социальные, этнические, конфессиональные и культурные различия </w:t>
            </w:r>
          </w:p>
          <w:p w:rsidR="00B82A5C" w:rsidRPr="00B82A5C" w:rsidRDefault="00B82A5C" w:rsidP="00B82A5C">
            <w:pPr>
              <w:rPr>
                <w:rFonts w:eastAsia="Calibri"/>
                <w:lang w:eastAsia="en-US"/>
              </w:rPr>
            </w:pPr>
            <w:r w:rsidRPr="00B82A5C">
              <w:rPr>
                <w:rFonts w:eastAsia="Calibri"/>
              </w:rPr>
              <w:t xml:space="preserve">- </w:t>
            </w:r>
            <w:r w:rsidRPr="00B82A5C">
              <w:rPr>
                <w:rFonts w:eastAsia="Calibri"/>
                <w:lang w:eastAsia="en-US"/>
              </w:rPr>
              <w:t xml:space="preserve">Основные этические и </w:t>
            </w:r>
            <w:proofErr w:type="spellStart"/>
            <w:r w:rsidRPr="00B82A5C">
              <w:rPr>
                <w:rFonts w:eastAsia="Calibri"/>
                <w:lang w:eastAsia="en-US"/>
              </w:rPr>
              <w:t>деонтологические</w:t>
            </w:r>
            <w:proofErr w:type="spellEnd"/>
            <w:r w:rsidRPr="00B82A5C">
              <w:rPr>
                <w:rFonts w:eastAsia="Calibri"/>
                <w:lang w:eastAsia="en-US"/>
              </w:rPr>
              <w:t xml:space="preserve"> принципы при обследовании и лечении пациентов </w:t>
            </w:r>
          </w:p>
          <w:p w:rsidR="00B82A5C" w:rsidRPr="00B82A5C" w:rsidRDefault="00B82A5C" w:rsidP="00B82A5C">
            <w:pPr>
              <w:rPr>
                <w:rFonts w:eastAsia="Calibri"/>
              </w:rPr>
            </w:pPr>
            <w:r w:rsidRPr="00B82A5C">
              <w:rPr>
                <w:rFonts w:eastAsia="Calibri"/>
                <w:lang w:eastAsia="en-US"/>
              </w:rPr>
              <w:t xml:space="preserve">- </w:t>
            </w:r>
            <w:r w:rsidRPr="00B82A5C">
              <w:rPr>
                <w:bCs/>
              </w:rPr>
              <w:t xml:space="preserve">Основные ошибки и осложнения, возникающие при диагностике и лечении </w:t>
            </w:r>
          </w:p>
          <w:p w:rsidR="003E4CB4" w:rsidRPr="00B82A5C" w:rsidRDefault="003E4CB4" w:rsidP="00B82A5C">
            <w:pPr>
              <w:pStyle w:val="a6"/>
              <w:spacing w:after="0"/>
              <w:jc w:val="both"/>
            </w:pPr>
          </w:p>
          <w:p w:rsidR="003E4CB4" w:rsidRPr="00B82A5C" w:rsidRDefault="003E4CB4" w:rsidP="00B82A5C">
            <w:pPr>
              <w:pStyle w:val="a6"/>
              <w:spacing w:after="0"/>
              <w:jc w:val="both"/>
            </w:pPr>
            <w:r w:rsidRPr="00B82A5C">
              <w:rPr>
                <w:b/>
              </w:rPr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уметь</w:t>
            </w:r>
            <w:r w:rsidRPr="00B82A5C">
              <w:t>:</w:t>
            </w:r>
          </w:p>
          <w:p w:rsidR="00B82A5C" w:rsidRPr="00B82A5C" w:rsidRDefault="00B82A5C" w:rsidP="00B82A5C">
            <w:pPr>
              <w:tabs>
                <w:tab w:val="left" w:pos="0"/>
              </w:tabs>
              <w:rPr>
                <w:rFonts w:eastAsia="Tahoma"/>
              </w:rPr>
            </w:pPr>
            <w:r w:rsidRPr="00B82A5C">
              <w:rPr>
                <w:rFonts w:eastAsia="Tahoma"/>
              </w:rPr>
              <w:t>- Нести социальную и этическую ответственность за принятые решения</w:t>
            </w:r>
          </w:p>
          <w:p w:rsidR="00B82A5C" w:rsidRPr="00B82A5C" w:rsidRDefault="00B82A5C" w:rsidP="00B82A5C">
            <w:pPr>
              <w:tabs>
                <w:tab w:val="left" w:pos="0"/>
              </w:tabs>
            </w:pPr>
            <w:r w:rsidRPr="00B82A5C">
              <w:rPr>
                <w:rFonts w:eastAsia="Tahoma"/>
              </w:rPr>
              <w:t>- Толерантно воспринимать социальные, этнические, конфессиональные и культурные различия</w:t>
            </w:r>
          </w:p>
          <w:p w:rsidR="00B82A5C" w:rsidRPr="00B82A5C" w:rsidRDefault="00B82A5C" w:rsidP="00B82A5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B82A5C">
              <w:t xml:space="preserve">- </w:t>
            </w:r>
            <w:r w:rsidRPr="00B82A5C">
              <w:rPr>
                <w:rFonts w:eastAsia="Calibri"/>
                <w:lang w:eastAsia="en-US"/>
              </w:rPr>
              <w:t xml:space="preserve">Реализовывать на практике этические и </w:t>
            </w:r>
            <w:proofErr w:type="spellStart"/>
            <w:r w:rsidRPr="00B82A5C">
              <w:rPr>
                <w:rFonts w:eastAsia="Calibri"/>
                <w:lang w:eastAsia="en-US"/>
              </w:rPr>
              <w:t>деонтологические</w:t>
            </w:r>
            <w:proofErr w:type="spellEnd"/>
            <w:r w:rsidRPr="00B82A5C">
              <w:rPr>
                <w:rFonts w:eastAsia="Calibri"/>
                <w:lang w:eastAsia="en-US"/>
              </w:rPr>
              <w:t xml:space="preserve"> принципы при обследовании и лечении пациентов</w:t>
            </w:r>
          </w:p>
          <w:p w:rsidR="00B82A5C" w:rsidRPr="00B82A5C" w:rsidRDefault="00B82A5C" w:rsidP="00B82A5C">
            <w:pPr>
              <w:tabs>
                <w:tab w:val="left" w:pos="0"/>
              </w:tabs>
            </w:pPr>
            <w:r w:rsidRPr="00B82A5C">
              <w:rPr>
                <w:rFonts w:eastAsia="Calibri"/>
                <w:lang w:eastAsia="en-US"/>
              </w:rPr>
              <w:t xml:space="preserve">- </w:t>
            </w:r>
            <w:r w:rsidRPr="00B82A5C">
              <w:rPr>
                <w:bCs/>
              </w:rPr>
              <w:t xml:space="preserve">Анализировать основные ошибки и осложнения, возникающие при диагностике и лечении </w:t>
            </w:r>
          </w:p>
          <w:p w:rsidR="003E4CB4" w:rsidRPr="00B82A5C" w:rsidRDefault="003E4CB4" w:rsidP="003E4CB4">
            <w:pPr>
              <w:pStyle w:val="a6"/>
              <w:spacing w:after="0"/>
              <w:ind w:firstLine="709"/>
              <w:jc w:val="both"/>
            </w:pPr>
            <w:r w:rsidRPr="00B82A5C">
              <w:rPr>
                <w:b/>
              </w:rPr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владеть</w:t>
            </w:r>
            <w:r w:rsidRPr="00B82A5C">
              <w:t>:</w:t>
            </w:r>
          </w:p>
          <w:p w:rsidR="00B82A5C" w:rsidRPr="00B82A5C" w:rsidRDefault="00B82A5C" w:rsidP="00B82A5C">
            <w:pPr>
              <w:widowControl w:val="0"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B82A5C">
              <w:rPr>
                <w:bCs/>
              </w:rPr>
              <w:t xml:space="preserve">- Методиками </w:t>
            </w:r>
            <w:r w:rsidRPr="00B82A5C">
              <w:rPr>
                <w:rFonts w:eastAsia="Tahoma"/>
              </w:rPr>
              <w:t xml:space="preserve">действия в нестандартных ситуациях, ответственностью за принятые решения </w:t>
            </w:r>
          </w:p>
          <w:p w:rsidR="00B82A5C" w:rsidRPr="00B82A5C" w:rsidRDefault="00B82A5C" w:rsidP="00B82A5C">
            <w:pPr>
              <w:tabs>
                <w:tab w:val="left" w:pos="284"/>
                <w:tab w:val="right" w:leader="underscore" w:pos="9639"/>
              </w:tabs>
            </w:pPr>
            <w:r w:rsidRPr="00B82A5C">
              <w:t xml:space="preserve">- </w:t>
            </w:r>
            <w:proofErr w:type="gramStart"/>
            <w:r w:rsidRPr="00B82A5C">
              <w:t xml:space="preserve">Навыками  </w:t>
            </w:r>
            <w:r w:rsidRPr="00B82A5C">
              <w:rPr>
                <w:rFonts w:eastAsia="Tahoma"/>
              </w:rPr>
              <w:t>работы</w:t>
            </w:r>
            <w:proofErr w:type="gramEnd"/>
            <w:r w:rsidRPr="00B82A5C">
              <w:rPr>
                <w:rFonts w:eastAsia="Tahoma"/>
              </w:rPr>
              <w:t xml:space="preserve">  в коллективе с учетом социальных, этнических, конфессиональных и культурных различий </w:t>
            </w:r>
          </w:p>
          <w:p w:rsidR="00B82A5C" w:rsidRPr="00B82A5C" w:rsidRDefault="00B82A5C" w:rsidP="00B82A5C">
            <w:pPr>
              <w:widowControl w:val="0"/>
              <w:tabs>
                <w:tab w:val="left" w:pos="284"/>
                <w:tab w:val="right" w:leader="underscore" w:pos="9639"/>
              </w:tabs>
            </w:pPr>
            <w:r w:rsidRPr="00B82A5C">
              <w:t xml:space="preserve">- Принципами этики и деонтологии </w:t>
            </w:r>
            <w:r w:rsidRPr="00B82A5C">
              <w:rPr>
                <w:rFonts w:eastAsia="Calibri"/>
                <w:lang w:eastAsia="en-US"/>
              </w:rPr>
              <w:t xml:space="preserve">при обследовании и лечении пациентов </w:t>
            </w:r>
          </w:p>
          <w:p w:rsidR="00B82A5C" w:rsidRPr="00B82A5C" w:rsidRDefault="00B82A5C" w:rsidP="00B82A5C">
            <w:pPr>
              <w:widowControl w:val="0"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B82A5C">
              <w:rPr>
                <w:bCs/>
              </w:rPr>
              <w:t xml:space="preserve">- Методиками устранения возможных основных ошибок и осложнений,  возникающих при диагностике и лечении </w:t>
            </w:r>
            <w:bookmarkStart w:id="0" w:name="_GoBack"/>
            <w:bookmarkEnd w:id="0"/>
          </w:p>
          <w:p w:rsidR="00966940" w:rsidRPr="00B82A5C" w:rsidRDefault="00966940" w:rsidP="00B82A5C">
            <w:pPr>
              <w:pStyle w:val="a6"/>
              <w:spacing w:after="0"/>
              <w:jc w:val="both"/>
            </w:pPr>
          </w:p>
        </w:tc>
      </w:tr>
      <w:tr w:rsidR="003061C1" w:rsidRPr="001B6744" w:rsidTr="00E11B63">
        <w:tc>
          <w:tcPr>
            <w:tcW w:w="2235" w:type="dxa"/>
            <w:shd w:val="clear" w:color="auto" w:fill="auto"/>
          </w:tcPr>
          <w:p w:rsidR="003061C1" w:rsidRPr="00624F59" w:rsidRDefault="003061C1" w:rsidP="003061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  <w:r>
              <w:rPr>
                <w:b/>
                <w:bCs/>
                <w:color w:val="000000"/>
              </w:rPr>
              <w:lastRenderedPageBreak/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061C1" w:rsidRDefault="003061C1" w:rsidP="003061C1">
            <w:pPr>
              <w:widowControl w:val="0"/>
              <w:spacing w:before="60" w:after="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Этические и нравственные аспекты деятельности медицинского </w:t>
            </w:r>
            <w:r>
              <w:rPr>
                <w:bCs/>
                <w:sz w:val="22"/>
                <w:szCs w:val="22"/>
              </w:rPr>
              <w:lastRenderedPageBreak/>
              <w:t>стоматологического работника.</w:t>
            </w:r>
            <w:r>
              <w:rPr>
                <w:sz w:val="22"/>
                <w:szCs w:val="22"/>
              </w:rPr>
              <w:t xml:space="preserve"> </w:t>
            </w:r>
          </w:p>
          <w:p w:rsidR="003061C1" w:rsidRPr="00E1221F" w:rsidRDefault="003061C1" w:rsidP="003061C1">
            <w:pPr>
              <w:widowControl w:val="0"/>
              <w:spacing w:before="60" w:after="60"/>
              <w:rPr>
                <w:bCs/>
              </w:rPr>
            </w:pPr>
            <w:r>
              <w:rPr>
                <w:sz w:val="22"/>
                <w:szCs w:val="22"/>
              </w:rPr>
              <w:t>Взаимоотношения врача и пациента.</w:t>
            </w:r>
          </w:p>
        </w:tc>
      </w:tr>
      <w:tr w:rsidR="003061C1" w:rsidRPr="001B6744" w:rsidTr="00E11B63">
        <w:tc>
          <w:tcPr>
            <w:tcW w:w="2235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3061C1" w:rsidRPr="00E1221F" w:rsidRDefault="003061C1" w:rsidP="003061C1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Лекции, самостоятельная работа</w:t>
            </w:r>
          </w:p>
        </w:tc>
      </w:tr>
      <w:tr w:rsidR="003061C1" w:rsidRPr="001B6744" w:rsidTr="00E11B63">
        <w:tc>
          <w:tcPr>
            <w:tcW w:w="2235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3061C1" w:rsidRDefault="003061C1" w:rsidP="003061C1">
            <w:pPr>
              <w:widowControl w:val="0"/>
              <w:shd w:val="clear" w:color="auto" w:fill="FFFFFF"/>
              <w:jc w:val="both"/>
            </w:pPr>
            <w:r>
              <w:t>Использование палат, лабораторий, лабораторного и инструментального оборудования, учебных комнат</w:t>
            </w:r>
            <w:r>
              <w:rPr>
                <w:spacing w:val="4"/>
              </w:rPr>
              <w:t xml:space="preserve"> для работы студентов</w:t>
            </w:r>
            <w:r>
              <w:t>.</w:t>
            </w:r>
          </w:p>
          <w:p w:rsidR="003061C1" w:rsidRDefault="003061C1" w:rsidP="003061C1">
            <w:pPr>
              <w:widowControl w:val="0"/>
              <w:shd w:val="clear" w:color="auto" w:fill="FFFFFF"/>
              <w:jc w:val="both"/>
            </w:pPr>
            <w:r>
              <w:t xml:space="preserve">Мультимедийный комплекс (ноутбук, проектор, экран), телевизор, видеокамера, </w:t>
            </w:r>
            <w:proofErr w:type="spellStart"/>
            <w:r>
              <w:t>с</w:t>
            </w:r>
            <w:r>
              <w:rPr>
                <w:spacing w:val="-2"/>
              </w:rPr>
              <w:t>лайдоскоп</w:t>
            </w:r>
            <w:proofErr w:type="spellEnd"/>
            <w:r>
              <w:rPr>
                <w:spacing w:val="-2"/>
              </w:rPr>
              <w:t>,</w:t>
            </w:r>
            <w:r>
              <w:t xml:space="preserve"> видеомагнитофон, ПК, видео- и </w:t>
            </w:r>
            <w:r>
              <w:rPr>
                <w:lang w:val="en-US"/>
              </w:rPr>
              <w:t>DVD</w:t>
            </w:r>
            <w:r>
              <w:t xml:space="preserve"> проигрыватели, мониторы</w:t>
            </w:r>
            <w:r>
              <w:rPr>
                <w:iCs/>
              </w:rPr>
              <w:t>.</w:t>
            </w:r>
            <w:r>
              <w:rPr>
                <w:spacing w:val="1"/>
              </w:rPr>
              <w:t xml:space="preserve"> Наборы слайдов, таблиц/мультимедийных наглядных материалов по различным разделам дисциплины.</w:t>
            </w:r>
            <w:r>
              <w:rPr>
                <w:spacing w:val="-16"/>
              </w:rPr>
              <w:t xml:space="preserve"> В</w:t>
            </w:r>
            <w:r>
              <w:rPr>
                <w:iCs/>
              </w:rPr>
              <w:t>идеофильмы.</w:t>
            </w:r>
            <w:r>
              <w:rPr>
                <w:spacing w:val="-16"/>
              </w:rPr>
              <w:t xml:space="preserve"> </w:t>
            </w:r>
          </w:p>
          <w:p w:rsidR="003061C1" w:rsidRPr="003E4CB4" w:rsidRDefault="003061C1" w:rsidP="0030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4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ноутбук) </w:t>
            </w:r>
          </w:p>
        </w:tc>
      </w:tr>
      <w:tr w:rsidR="003061C1" w:rsidRPr="001B6744" w:rsidTr="00E11B63">
        <w:tc>
          <w:tcPr>
            <w:tcW w:w="2235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3061C1" w:rsidRDefault="003061C1" w:rsidP="003061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8 семестр - зачет</w:t>
            </w:r>
          </w:p>
          <w:p w:rsidR="003061C1" w:rsidRPr="000D3C7D" w:rsidRDefault="003061C1" w:rsidP="003061C1">
            <w:pPr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966940" w:rsidRDefault="00966940" w:rsidP="00966940"/>
    <w:p w:rsidR="00966940" w:rsidRDefault="00966940" w:rsidP="00966940"/>
    <w:p w:rsidR="00966940" w:rsidRDefault="00966940" w:rsidP="00966940"/>
    <w:p w:rsidR="00966940" w:rsidRDefault="00966940" w:rsidP="0096694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5EA3"/>
    <w:multiLevelType w:val="hybridMultilevel"/>
    <w:tmpl w:val="C02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EFF"/>
    <w:multiLevelType w:val="hybridMultilevel"/>
    <w:tmpl w:val="F0E4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abstractNum w:abstractNumId="3" w15:restartNumberingAfterBreak="0">
    <w:nsid w:val="754C4115"/>
    <w:multiLevelType w:val="hybridMultilevel"/>
    <w:tmpl w:val="FE7E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0"/>
    <w:rsid w:val="003061C1"/>
    <w:rsid w:val="003E4CB4"/>
    <w:rsid w:val="004B2740"/>
    <w:rsid w:val="00713B47"/>
    <w:rsid w:val="00764883"/>
    <w:rsid w:val="00966940"/>
    <w:rsid w:val="00B82A5C"/>
    <w:rsid w:val="00BB0E7B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915F-EABC-43DF-A478-DB9466E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Красная строка со следуюшим"/>
    <w:basedOn w:val="2"/>
    <w:rsid w:val="00966940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966940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966940"/>
    <w:pPr>
      <w:spacing w:after="120"/>
    </w:pPr>
  </w:style>
  <w:style w:type="character" w:customStyle="1" w:styleId="10">
    <w:name w:val="Перечисления 1 Знак"/>
    <w:basedOn w:val="a0"/>
    <w:link w:val="1"/>
    <w:rsid w:val="00966940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4">
    <w:name w:val="Текст выделеный"/>
    <w:basedOn w:val="a0"/>
    <w:rsid w:val="00966940"/>
    <w:rPr>
      <w:b/>
    </w:rPr>
  </w:style>
  <w:style w:type="paragraph" w:customStyle="1" w:styleId="a5">
    <w:name w:val="Подзаголовок красная строка"/>
    <w:basedOn w:val="a3"/>
    <w:rsid w:val="0096694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966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66940"/>
    <w:pPr>
      <w:spacing w:after="120"/>
    </w:pPr>
  </w:style>
  <w:style w:type="character" w:customStyle="1" w:styleId="a7">
    <w:name w:val="Основной текст Знак"/>
    <w:basedOn w:val="a0"/>
    <w:link w:val="a6"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9669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List Paragraph"/>
    <w:basedOn w:val="a"/>
    <w:qFormat/>
    <w:rsid w:val="00B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Рем Анверович</cp:lastModifiedBy>
  <cp:revision>4</cp:revision>
  <dcterms:created xsi:type="dcterms:W3CDTF">2016-07-07T13:33:00Z</dcterms:created>
  <dcterms:modified xsi:type="dcterms:W3CDTF">2016-07-07T14:01:00Z</dcterms:modified>
</cp:coreProperties>
</file>