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88" w:rsidRPr="00C01D88" w:rsidRDefault="00844A64" w:rsidP="00C01D88">
      <w:pPr>
        <w:pStyle w:val="a3"/>
        <w:shd w:val="clear" w:color="auto" w:fill="FFFFFF"/>
        <w:spacing w:before="255" w:beforeAutospacing="0" w:after="255" w:afterAutospacing="0"/>
        <w:jc w:val="center"/>
        <w:textAlignment w:val="baseline"/>
        <w:rPr>
          <w:b/>
          <w:color w:val="000000" w:themeColor="text1"/>
        </w:rPr>
      </w:pPr>
      <w:r>
        <w:rPr>
          <w:b/>
          <w:color w:val="000000" w:themeColor="text1"/>
        </w:rPr>
        <w:t xml:space="preserve"> </w:t>
      </w:r>
      <w:r w:rsidR="00C01D88" w:rsidRPr="00C01D88">
        <w:rPr>
          <w:b/>
          <w:color w:val="000000" w:themeColor="text1"/>
        </w:rPr>
        <w:t>Информационное письмо</w:t>
      </w:r>
    </w:p>
    <w:p w:rsidR="00C01D88" w:rsidRPr="00C01D88" w:rsidRDefault="00C01D88" w:rsidP="00C01D88">
      <w:pPr>
        <w:pStyle w:val="a3"/>
        <w:shd w:val="clear" w:color="auto" w:fill="FFFFFF"/>
        <w:spacing w:before="255" w:beforeAutospacing="0" w:after="255" w:afterAutospacing="0"/>
        <w:jc w:val="center"/>
        <w:textAlignment w:val="baseline"/>
        <w:rPr>
          <w:color w:val="000000" w:themeColor="text1"/>
        </w:rPr>
      </w:pPr>
    </w:p>
    <w:p w:rsidR="00C01D88" w:rsidRPr="00C01D88" w:rsidRDefault="00C01D88" w:rsidP="005870D3">
      <w:pPr>
        <w:pStyle w:val="ConsPlusNonformat"/>
        <w:jc w:val="center"/>
        <w:rPr>
          <w:rFonts w:ascii="Times New Roman" w:hAnsi="Times New Roman" w:cs="Times New Roman"/>
          <w:color w:val="000000" w:themeColor="text1"/>
          <w:szCs w:val="24"/>
        </w:rPr>
      </w:pPr>
      <w:r w:rsidRPr="00C01D88">
        <w:rPr>
          <w:rFonts w:ascii="Times New Roman" w:hAnsi="Times New Roman" w:cs="Times New Roman"/>
          <w:color w:val="000000" w:themeColor="text1"/>
          <w:sz w:val="24"/>
          <w:szCs w:val="24"/>
        </w:rPr>
        <w:t>Я ____________________________________________________    _______</w:t>
      </w:r>
      <w:proofErr w:type="gramStart"/>
      <w:r w:rsidRPr="00C01D88">
        <w:rPr>
          <w:rFonts w:ascii="Times New Roman" w:hAnsi="Times New Roman" w:cs="Times New Roman"/>
          <w:color w:val="000000" w:themeColor="text1"/>
          <w:sz w:val="24"/>
          <w:szCs w:val="24"/>
        </w:rPr>
        <w:t>_  года</w:t>
      </w:r>
      <w:proofErr w:type="gramEnd"/>
      <w:r w:rsidRPr="00C01D88">
        <w:rPr>
          <w:rFonts w:ascii="Times New Roman" w:hAnsi="Times New Roman" w:cs="Times New Roman"/>
          <w:color w:val="000000" w:themeColor="text1"/>
          <w:sz w:val="24"/>
          <w:szCs w:val="24"/>
        </w:rPr>
        <w:t xml:space="preserve"> рождения</w:t>
      </w:r>
      <w:r w:rsidR="005870D3">
        <w:rPr>
          <w:rFonts w:ascii="Times New Roman" w:hAnsi="Times New Roman" w:cs="Times New Roman"/>
          <w:color w:val="000000" w:themeColor="text1"/>
          <w:sz w:val="24"/>
          <w:szCs w:val="24"/>
        </w:rPr>
        <w:t xml:space="preserve">, </w:t>
      </w:r>
      <w:r w:rsidRPr="00C01D88">
        <w:rPr>
          <w:rFonts w:ascii="Times New Roman" w:hAnsi="Times New Roman" w:cs="Times New Roman"/>
          <w:color w:val="000000" w:themeColor="text1"/>
          <w:sz w:val="24"/>
          <w:szCs w:val="24"/>
        </w:rPr>
        <w:t xml:space="preserve">             </w:t>
      </w:r>
      <w:r w:rsidRPr="00C01D88">
        <w:rPr>
          <w:rFonts w:ascii="Times New Roman" w:hAnsi="Times New Roman" w:cs="Times New Roman"/>
          <w:color w:val="000000" w:themeColor="text1"/>
          <w:szCs w:val="24"/>
        </w:rPr>
        <w:t>(фамилия, имя, отчество - полностью)</w:t>
      </w:r>
    </w:p>
    <w:p w:rsidR="005870D3" w:rsidRPr="005870D3" w:rsidRDefault="005870D3" w:rsidP="00C01D88">
      <w:pPr>
        <w:pStyle w:val="a3"/>
        <w:shd w:val="clear" w:color="auto" w:fill="FFFFFF"/>
        <w:spacing w:before="255" w:beforeAutospacing="0" w:after="255" w:afterAutospacing="0"/>
        <w:jc w:val="both"/>
        <w:textAlignment w:val="baseline"/>
        <w:rPr>
          <w:color w:val="000000" w:themeColor="text1"/>
        </w:rPr>
      </w:pPr>
      <w:r>
        <w:rPr>
          <w:color w:val="000000" w:themeColor="text1"/>
        </w:rPr>
        <w:t>о</w:t>
      </w:r>
      <w:r w:rsidR="00C01D88" w:rsidRPr="005870D3">
        <w:rPr>
          <w:color w:val="000000" w:themeColor="text1"/>
        </w:rPr>
        <w:t xml:space="preserve">знакомлен (ознакомлена) с распорядком и правилами прохождения первичной аккредитации. </w:t>
      </w:r>
    </w:p>
    <w:p w:rsidR="001A7CE9" w:rsidRDefault="001A7CE9" w:rsidP="00CF76E3">
      <w:pPr>
        <w:pStyle w:val="a3"/>
        <w:shd w:val="clear" w:color="auto" w:fill="FFFFFF"/>
        <w:spacing w:before="0" w:beforeAutospacing="0" w:after="0" w:afterAutospacing="0"/>
        <w:ind w:firstLine="709"/>
        <w:jc w:val="both"/>
        <w:textAlignment w:val="baseline"/>
        <w:rPr>
          <w:color w:val="000000" w:themeColor="text1"/>
        </w:rPr>
      </w:pPr>
      <w:r w:rsidRPr="00CF76E3">
        <w:rPr>
          <w:color w:val="000000" w:themeColor="text1"/>
        </w:rPr>
        <w:t xml:space="preserve">В соответствии с частью 1 статьи 69 </w:t>
      </w:r>
      <w:r w:rsidR="00CF76E3" w:rsidRPr="00CF76E3">
        <w:rPr>
          <w:color w:val="000000" w:themeColor="text1"/>
        </w:rPr>
        <w:t xml:space="preserve">Федерального закона N 323-ФЗ "Об основах охраны здоровья граждан в Российской Федерации" </w:t>
      </w:r>
      <w:r w:rsidR="00CF76E3">
        <w:rPr>
          <w:color w:val="000000" w:themeColor="text1"/>
        </w:rPr>
        <w:t xml:space="preserve"> от </w:t>
      </w:r>
      <w:r w:rsidR="00CF76E3" w:rsidRPr="00CF76E3">
        <w:rPr>
          <w:color w:val="000000" w:themeColor="text1"/>
        </w:rPr>
        <w:t>21.11.2011 п</w:t>
      </w:r>
      <w:r w:rsidRPr="00CF76E3">
        <w:rPr>
          <w:color w:val="000000" w:themeColor="text1"/>
        </w:rPr>
        <w:t xml:space="preserve">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 w:history="1">
        <w:r w:rsidRPr="00CF76E3">
          <w:rPr>
            <w:color w:val="000000" w:themeColor="text1"/>
          </w:rPr>
          <w:t>стандартами</w:t>
        </w:r>
      </w:hyperlink>
      <w:r w:rsidRPr="00CF76E3">
        <w:rPr>
          <w:color w:val="000000" w:themeColor="text1"/>
        </w:rPr>
        <w:t xml:space="preserve"> и имеющие свидетельство об аккредитации специалиста.</w:t>
      </w:r>
    </w:p>
    <w:p w:rsidR="00CF76E3" w:rsidRDefault="00CF76E3" w:rsidP="00CF76E3">
      <w:pPr>
        <w:autoSpaceDE w:val="0"/>
        <w:autoSpaceDN w:val="0"/>
        <w:adjustRightInd w:val="0"/>
        <w:spacing w:after="0" w:line="240" w:lineRule="auto"/>
        <w:ind w:firstLine="540"/>
        <w:jc w:val="both"/>
        <w:rPr>
          <w:rFonts w:ascii="Times New Roman" w:hAnsi="Times New Roman" w:cs="Times New Roman"/>
          <w:sz w:val="24"/>
          <w:szCs w:val="24"/>
        </w:rPr>
      </w:pPr>
      <w:r w:rsidRPr="00CF76E3">
        <w:rPr>
          <w:rFonts w:ascii="Times New Roman" w:hAnsi="Times New Roman" w:cs="Times New Roman"/>
          <w:sz w:val="24"/>
          <w:szCs w:val="24"/>
        </w:rPr>
        <w:t xml:space="preserve">Согласно ч. 3 статьи 69 </w:t>
      </w:r>
      <w:r w:rsidRPr="00CF76E3">
        <w:rPr>
          <w:rFonts w:ascii="Times New Roman" w:hAnsi="Times New Roman" w:cs="Times New Roman"/>
          <w:color w:val="000000" w:themeColor="text1"/>
          <w:sz w:val="24"/>
          <w:szCs w:val="24"/>
        </w:rPr>
        <w:t>Федерального закона N 323-ФЗ "Об основах охраны здоровья граждан в Российской Федерации"</w:t>
      </w:r>
      <w:r>
        <w:rPr>
          <w:rFonts w:ascii="Times New Roman" w:hAnsi="Times New Roman" w:cs="Times New Roman"/>
          <w:color w:val="000000" w:themeColor="text1"/>
          <w:sz w:val="24"/>
          <w:szCs w:val="24"/>
        </w:rPr>
        <w:t xml:space="preserve"> </w:t>
      </w:r>
      <w:r w:rsidRPr="00CF76E3">
        <w:rPr>
          <w:rFonts w:ascii="Times New Roman" w:hAnsi="Times New Roman" w:cs="Times New Roman"/>
          <w:color w:val="000000" w:themeColor="text1"/>
          <w:sz w:val="24"/>
          <w:szCs w:val="24"/>
        </w:rPr>
        <w:t>от 21.11.2011</w:t>
      </w:r>
      <w:r w:rsidRPr="00CF76E3">
        <w:rPr>
          <w:color w:val="000000" w:themeColor="text1"/>
        </w:rPr>
        <w:t xml:space="preserve"> </w:t>
      </w:r>
      <w:r>
        <w:rPr>
          <w:rFonts w:ascii="Times New Roman" w:hAnsi="Times New Roman" w:cs="Times New Roman"/>
          <w:sz w:val="24"/>
          <w:szCs w:val="24"/>
        </w:rPr>
        <w:t xml:space="preserve">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w:t>
      </w:r>
    </w:p>
    <w:p w:rsidR="003B404C" w:rsidRDefault="004A0229" w:rsidP="004C751A">
      <w:pPr>
        <w:autoSpaceDE w:val="0"/>
        <w:autoSpaceDN w:val="0"/>
        <w:adjustRightInd w:val="0"/>
        <w:spacing w:after="0" w:line="240" w:lineRule="auto"/>
        <w:ind w:firstLine="540"/>
        <w:jc w:val="both"/>
        <w:rPr>
          <w:sz w:val="20"/>
          <w:szCs w:val="20"/>
          <w:u w:val="single"/>
        </w:rPr>
      </w:pPr>
      <w:r>
        <w:rPr>
          <w:rFonts w:ascii="Times New Roman" w:hAnsi="Times New Roman" w:cs="Times New Roman"/>
          <w:sz w:val="24"/>
          <w:szCs w:val="24"/>
        </w:rPr>
        <w:t>В соответствии с приказом</w:t>
      </w:r>
      <w:r w:rsidR="00CF76E3">
        <w:rPr>
          <w:rFonts w:ascii="Times New Roman" w:hAnsi="Times New Roman" w:cs="Times New Roman"/>
          <w:sz w:val="24"/>
          <w:szCs w:val="24"/>
        </w:rPr>
        <w:t xml:space="preserve"> № 127н от 25 февраля 2016 года Министерства здравоохранения Российской Федерации</w:t>
      </w:r>
      <w:r>
        <w:rPr>
          <w:rFonts w:ascii="Times New Roman" w:hAnsi="Times New Roman" w:cs="Times New Roman"/>
          <w:sz w:val="24"/>
          <w:szCs w:val="24"/>
        </w:rPr>
        <w:t xml:space="preserve"> </w:t>
      </w:r>
      <w:r w:rsidR="001E79C7">
        <w:rPr>
          <w:rFonts w:ascii="Times New Roman" w:hAnsi="Times New Roman" w:cs="Times New Roman"/>
          <w:sz w:val="24"/>
          <w:szCs w:val="24"/>
        </w:rPr>
        <w:t>утверждены сроки</w:t>
      </w:r>
      <w:r>
        <w:rPr>
          <w:rFonts w:ascii="Times New Roman" w:hAnsi="Times New Roman" w:cs="Times New Roman"/>
          <w:sz w:val="24"/>
          <w:szCs w:val="24"/>
        </w:rPr>
        <w:t xml:space="preserve"> </w:t>
      </w:r>
      <w:r w:rsidR="001E79C7">
        <w:rPr>
          <w:rFonts w:ascii="Times New Roman" w:hAnsi="Times New Roman" w:cs="Times New Roman"/>
          <w:sz w:val="24"/>
          <w:szCs w:val="24"/>
        </w:rPr>
        <w:t>и этапы</w:t>
      </w:r>
      <w:r w:rsidR="00D7644D">
        <w:rPr>
          <w:rFonts w:ascii="Times New Roman" w:hAnsi="Times New Roman" w:cs="Times New Roman"/>
          <w:sz w:val="24"/>
          <w:szCs w:val="24"/>
        </w:rPr>
        <w:t xml:space="preserve"> аккредитации специалистов, а также категорий лиц, имеющих медицинское, фармацевтическое или иное образование и подлежащих аккредитации специалистов, </w:t>
      </w:r>
      <w:r w:rsidR="001E79C7">
        <w:rPr>
          <w:rFonts w:ascii="Times New Roman" w:hAnsi="Times New Roman" w:cs="Times New Roman"/>
          <w:sz w:val="24"/>
          <w:szCs w:val="24"/>
        </w:rPr>
        <w:t xml:space="preserve">так </w:t>
      </w:r>
      <w:r w:rsidR="00D7644D">
        <w:rPr>
          <w:rFonts w:ascii="Times New Roman" w:hAnsi="Times New Roman" w:cs="Times New Roman"/>
          <w:sz w:val="24"/>
          <w:szCs w:val="24"/>
        </w:rPr>
        <w:t xml:space="preserve">лица получившие после 01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«Здравоохранение и медицинские науки» (уровень </w:t>
      </w:r>
      <w:proofErr w:type="spellStart"/>
      <w:r w:rsidR="00D7644D">
        <w:rPr>
          <w:rFonts w:ascii="Times New Roman" w:hAnsi="Times New Roman" w:cs="Times New Roman"/>
          <w:sz w:val="24"/>
          <w:szCs w:val="24"/>
        </w:rPr>
        <w:t>специалитета</w:t>
      </w:r>
      <w:proofErr w:type="spellEnd"/>
      <w:r w:rsidR="00D7644D">
        <w:rPr>
          <w:rFonts w:ascii="Times New Roman" w:hAnsi="Times New Roman" w:cs="Times New Roman"/>
          <w:sz w:val="24"/>
          <w:szCs w:val="24"/>
        </w:rPr>
        <w:t>)</w:t>
      </w:r>
      <w:r w:rsidR="001E79C7">
        <w:rPr>
          <w:rFonts w:ascii="Times New Roman" w:hAnsi="Times New Roman" w:cs="Times New Roman"/>
          <w:sz w:val="24"/>
          <w:szCs w:val="24"/>
        </w:rPr>
        <w:t xml:space="preserve"> обязаны пройти аккредитацию специалиста.</w:t>
      </w:r>
      <w:r w:rsidR="003B404C">
        <w:t xml:space="preserve"> </w:t>
      </w:r>
      <w:r w:rsidR="003B404C" w:rsidRPr="003B404C">
        <w:rPr>
          <w:rFonts w:ascii="Times New Roman" w:hAnsi="Times New Roman" w:cs="Times New Roman"/>
          <w:sz w:val="24"/>
        </w:rPr>
        <w:t xml:space="preserve">На сайте методического центра аккредитации специалистов </w:t>
      </w:r>
      <w:hyperlink r:id="rId5" w:history="1">
        <w:r w:rsidR="003B404C" w:rsidRPr="003B404C">
          <w:rPr>
            <w:rStyle w:val="a6"/>
            <w:rFonts w:ascii="Times New Roman" w:hAnsi="Times New Roman" w:cs="Times New Roman"/>
            <w:sz w:val="24"/>
          </w:rPr>
          <w:t>http://fmza.ru</w:t>
        </w:r>
      </w:hyperlink>
      <w:r w:rsidR="003B404C" w:rsidRPr="003B404C">
        <w:rPr>
          <w:rFonts w:ascii="Times New Roman" w:hAnsi="Times New Roman" w:cs="Times New Roman"/>
          <w:sz w:val="24"/>
        </w:rPr>
        <w:t xml:space="preserve"> и сайте института </w:t>
      </w:r>
      <w:r w:rsidR="004C751A" w:rsidRPr="004C751A">
        <w:rPr>
          <w:rFonts w:ascii="Times New Roman" w:hAnsi="Times New Roman" w:cs="Times New Roman"/>
          <w:color w:val="1F4E79"/>
          <w:sz w:val="24"/>
        </w:rPr>
        <w:t>http://medinstitut.org/studentam/itogovaya-akkreditatsiya/</w:t>
      </w:r>
      <w:r w:rsidR="003B404C" w:rsidRPr="003B404C">
        <w:rPr>
          <w:rFonts w:ascii="Times New Roman" w:hAnsi="Times New Roman" w:cs="Times New Roman"/>
          <w:color w:val="1F4E79"/>
          <w:sz w:val="24"/>
        </w:rPr>
        <w:t> </w:t>
      </w:r>
      <w:r w:rsidR="003B404C" w:rsidRPr="003B404C">
        <w:rPr>
          <w:rFonts w:ascii="Times New Roman" w:hAnsi="Times New Roman" w:cs="Times New Roman"/>
          <w:sz w:val="24"/>
        </w:rPr>
        <w:t>размещена вся информация о прохождении первичной аккредитации, в том числе</w:t>
      </w:r>
      <w:r w:rsidR="004C751A">
        <w:rPr>
          <w:rFonts w:ascii="Times New Roman" w:hAnsi="Times New Roman" w:cs="Times New Roman"/>
          <w:sz w:val="24"/>
        </w:rPr>
        <w:t xml:space="preserve"> репетиционного</w:t>
      </w:r>
      <w:r w:rsidR="003B404C" w:rsidRPr="003B404C">
        <w:rPr>
          <w:rFonts w:ascii="Times New Roman" w:hAnsi="Times New Roman" w:cs="Times New Roman"/>
          <w:sz w:val="24"/>
        </w:rPr>
        <w:t xml:space="preserve"> экзамена 1 этапа.</w:t>
      </w:r>
      <w:r w:rsidR="003B404C" w:rsidRPr="003B404C">
        <w:rPr>
          <w:sz w:val="24"/>
        </w:rPr>
        <w:t xml:space="preserve"> </w:t>
      </w:r>
    </w:p>
    <w:p w:rsidR="00396633" w:rsidRPr="00CF76E3" w:rsidRDefault="00396633" w:rsidP="00D7644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01D88" w:rsidRDefault="00C01D88" w:rsidP="00D7644D">
      <w:pPr>
        <w:pStyle w:val="a3"/>
        <w:shd w:val="clear" w:color="auto" w:fill="FFFFFF"/>
        <w:spacing w:before="0" w:beforeAutospacing="0" w:after="0" w:afterAutospacing="0"/>
        <w:ind w:firstLine="709"/>
        <w:jc w:val="both"/>
        <w:textAlignment w:val="baseline"/>
        <w:rPr>
          <w:b/>
          <w:color w:val="000000" w:themeColor="text1"/>
        </w:rPr>
      </w:pPr>
      <w:r w:rsidRPr="00D7644D">
        <w:rPr>
          <w:b/>
          <w:color w:val="000000" w:themeColor="text1"/>
        </w:rPr>
        <w:t xml:space="preserve">Обращаем ваше внимание на сроки проведения первичной аккредитации </w:t>
      </w:r>
      <w:r w:rsidR="00D7644D" w:rsidRPr="00D7644D">
        <w:rPr>
          <w:b/>
          <w:color w:val="000000" w:themeColor="text1"/>
        </w:rPr>
        <w:t>ЧОУ ВО «</w:t>
      </w:r>
      <w:r w:rsidRPr="00D7644D">
        <w:rPr>
          <w:b/>
          <w:color w:val="000000" w:themeColor="text1"/>
        </w:rPr>
        <w:t>СПб</w:t>
      </w:r>
      <w:r w:rsidR="00D7644D" w:rsidRPr="00D7644D">
        <w:rPr>
          <w:b/>
          <w:color w:val="000000" w:themeColor="text1"/>
        </w:rPr>
        <w:t xml:space="preserve"> </w:t>
      </w:r>
      <w:r w:rsidRPr="00D7644D">
        <w:rPr>
          <w:b/>
          <w:color w:val="000000" w:themeColor="text1"/>
        </w:rPr>
        <w:t>МСИ</w:t>
      </w:r>
      <w:r w:rsidR="00D7644D" w:rsidRPr="00D7644D">
        <w:rPr>
          <w:b/>
          <w:color w:val="000000" w:themeColor="text1"/>
        </w:rPr>
        <w:t>»</w:t>
      </w:r>
      <w:r w:rsidR="00D7644D">
        <w:rPr>
          <w:b/>
          <w:color w:val="000000" w:themeColor="text1"/>
        </w:rPr>
        <w:t xml:space="preserve"> в 2017 году:</w:t>
      </w:r>
    </w:p>
    <w:p w:rsidR="00D7644D" w:rsidRPr="00D7644D" w:rsidRDefault="00D7644D" w:rsidP="00D7644D">
      <w:pPr>
        <w:pStyle w:val="a3"/>
        <w:shd w:val="clear" w:color="auto" w:fill="FFFFFF"/>
        <w:spacing w:before="0" w:beforeAutospacing="0" w:after="0" w:afterAutospacing="0"/>
        <w:ind w:firstLine="709"/>
        <w:jc w:val="both"/>
        <w:textAlignment w:val="baseline"/>
        <w:rPr>
          <w:b/>
          <w:color w:val="000000" w:themeColor="text1"/>
        </w:rPr>
      </w:pPr>
    </w:p>
    <w:p w:rsidR="00AF507B" w:rsidRDefault="00AF507B" w:rsidP="00AF50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Приём документов Лечебное дело – 14.07.</w:t>
      </w:r>
    </w:p>
    <w:p w:rsidR="00AF507B" w:rsidRPr="00AF507B" w:rsidRDefault="00AF507B" w:rsidP="00AF50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этап – 19.07. Пересдача </w:t>
      </w:r>
      <w:r w:rsidRPr="00AF507B">
        <w:rPr>
          <w:rFonts w:ascii="Times New Roman" w:hAnsi="Times New Roman" w:cs="Times New Roman"/>
          <w:color w:val="000000"/>
          <w:sz w:val="24"/>
          <w:szCs w:val="24"/>
        </w:rPr>
        <w:t>1 этапа – 22.07 и 24.07 вторая попытка.</w:t>
      </w:r>
    </w:p>
    <w:p w:rsidR="00AF507B" w:rsidRDefault="00AF507B" w:rsidP="00AF507B">
      <w:pPr>
        <w:spacing w:after="0" w:line="240" w:lineRule="auto"/>
        <w:rPr>
          <w:rFonts w:ascii="Times New Roman" w:hAnsi="Times New Roman" w:cs="Times New Roman"/>
          <w:color w:val="000000"/>
          <w:sz w:val="24"/>
          <w:szCs w:val="24"/>
        </w:rPr>
      </w:pPr>
      <w:r w:rsidRPr="00AF507B">
        <w:rPr>
          <w:rFonts w:ascii="Times New Roman" w:hAnsi="Times New Roman" w:cs="Times New Roman"/>
          <w:color w:val="000000"/>
          <w:sz w:val="24"/>
          <w:szCs w:val="24"/>
        </w:rPr>
        <w:t>2 этап – 25.07 Пересдача 2 этапа – 27.07 и 29.07 вторая попытка.</w:t>
      </w:r>
      <w:r>
        <w:rPr>
          <w:rFonts w:ascii="Times New Roman" w:hAnsi="Times New Roman" w:cs="Times New Roman"/>
          <w:color w:val="000000"/>
          <w:sz w:val="24"/>
          <w:szCs w:val="24"/>
        </w:rPr>
        <w:t xml:space="preserve"> </w:t>
      </w:r>
    </w:p>
    <w:p w:rsidR="00AF507B" w:rsidRDefault="00AF507B" w:rsidP="00AF50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этап – 01.08. </w:t>
      </w:r>
    </w:p>
    <w:p w:rsidR="00AF507B" w:rsidRDefault="00AF507B" w:rsidP="00AF50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Итоговая комиссия 02.08.</w:t>
      </w:r>
    </w:p>
    <w:p w:rsidR="00AF507B" w:rsidRDefault="00AF507B" w:rsidP="00AF507B">
      <w:pPr>
        <w:spacing w:after="0" w:line="240" w:lineRule="auto"/>
        <w:rPr>
          <w:rFonts w:ascii="Times New Roman" w:hAnsi="Times New Roman" w:cs="Times New Roman"/>
          <w:color w:val="000000"/>
          <w:sz w:val="24"/>
          <w:szCs w:val="24"/>
        </w:rPr>
      </w:pPr>
    </w:p>
    <w:p w:rsidR="00AF507B" w:rsidRDefault="00AF507B" w:rsidP="00AF50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Стоматология – 60 человек.</w:t>
      </w:r>
    </w:p>
    <w:p w:rsidR="00AF507B" w:rsidRDefault="00AF507B" w:rsidP="00AF50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Приём документов – 04.07.</w:t>
      </w:r>
    </w:p>
    <w:p w:rsidR="00AF507B" w:rsidRDefault="00AF507B" w:rsidP="00AF50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 этап – 05.07.      Пересдача 1 этапа – 11.07 и 12.07 вторая попытка.</w:t>
      </w:r>
    </w:p>
    <w:p w:rsidR="00AF507B" w:rsidRDefault="00AF507B" w:rsidP="00AF50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 этап -13.07         Пересдача 2 этапа – 14.07 и 19.07 вторая попытка.</w:t>
      </w:r>
    </w:p>
    <w:p w:rsidR="00AF507B" w:rsidRDefault="00AF507B" w:rsidP="00AF50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 этап – 20.07</w:t>
      </w:r>
    </w:p>
    <w:p w:rsidR="00D7644D" w:rsidRPr="00C01D88" w:rsidRDefault="00D7644D" w:rsidP="00C01D88">
      <w:pPr>
        <w:spacing w:after="0"/>
        <w:rPr>
          <w:rFonts w:ascii="Times New Roman" w:hAnsi="Times New Roman" w:cs="Times New Roman"/>
          <w:color w:val="000000" w:themeColor="text1"/>
          <w:sz w:val="24"/>
          <w:szCs w:val="24"/>
        </w:rPr>
      </w:pPr>
      <w:bookmarkStart w:id="0" w:name="_GoBack"/>
      <w:bookmarkEnd w:id="0"/>
    </w:p>
    <w:p w:rsidR="00C01D88" w:rsidRPr="00C01D88" w:rsidRDefault="00396633" w:rsidP="00396633">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Для того, ч</w:t>
      </w:r>
      <w:r w:rsidR="00C01D88" w:rsidRPr="00C01D88">
        <w:rPr>
          <w:rFonts w:ascii="Times New Roman" w:eastAsia="Times New Roman" w:hAnsi="Times New Roman" w:cs="Times New Roman"/>
          <w:color w:val="000000" w:themeColor="text1"/>
          <w:sz w:val="24"/>
          <w:szCs w:val="24"/>
          <w:lang w:eastAsia="ru-RU"/>
        </w:rPr>
        <w:t xml:space="preserve">тобы попасть на процедуру аккредитации, необходимо предварительно заявить о своих намерениях в </w:t>
      </w:r>
      <w:proofErr w:type="spellStart"/>
      <w:r w:rsidR="00C01D88" w:rsidRPr="00C01D88">
        <w:rPr>
          <w:rFonts w:ascii="Times New Roman" w:eastAsia="Times New Roman" w:hAnsi="Times New Roman" w:cs="Times New Roman"/>
          <w:color w:val="000000" w:themeColor="text1"/>
          <w:sz w:val="24"/>
          <w:szCs w:val="24"/>
          <w:lang w:eastAsia="ru-RU"/>
        </w:rPr>
        <w:t>аккредитационную</w:t>
      </w:r>
      <w:proofErr w:type="spellEnd"/>
      <w:r w:rsidR="00C01D88" w:rsidRPr="00C01D88">
        <w:rPr>
          <w:rFonts w:ascii="Times New Roman" w:eastAsia="Times New Roman" w:hAnsi="Times New Roman" w:cs="Times New Roman"/>
          <w:color w:val="000000" w:themeColor="text1"/>
          <w:sz w:val="24"/>
          <w:szCs w:val="24"/>
          <w:lang w:eastAsia="ru-RU"/>
        </w:rPr>
        <w:t xml:space="preserve"> комиссию. Для этого </w:t>
      </w:r>
      <w:r w:rsidR="00C01D88" w:rsidRPr="00396633">
        <w:rPr>
          <w:rFonts w:ascii="Times New Roman" w:eastAsia="Times New Roman" w:hAnsi="Times New Roman" w:cs="Times New Roman"/>
          <w:b/>
          <w:color w:val="000000" w:themeColor="text1"/>
          <w:sz w:val="24"/>
          <w:szCs w:val="24"/>
          <w:u w:val="single"/>
          <w:lang w:eastAsia="ru-RU"/>
        </w:rPr>
        <w:t>выпускник, специалист лично подаёт документы для получения допуска к аккредитации</w:t>
      </w:r>
      <w:r w:rsidR="00C01D88" w:rsidRPr="00C01D88">
        <w:rPr>
          <w:rFonts w:ascii="Times New Roman" w:eastAsia="Times New Roman" w:hAnsi="Times New Roman" w:cs="Times New Roman"/>
          <w:color w:val="000000" w:themeColor="text1"/>
          <w:sz w:val="24"/>
          <w:szCs w:val="24"/>
          <w:lang w:eastAsia="ru-RU"/>
        </w:rPr>
        <w:t>.</w:t>
      </w:r>
    </w:p>
    <w:p w:rsidR="009123B7" w:rsidRDefault="009123B7" w:rsidP="009123B7">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C01D88" w:rsidRPr="00C01D88" w:rsidRDefault="00C01D88" w:rsidP="009123B7">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01D88">
        <w:rPr>
          <w:rFonts w:ascii="Times New Roman" w:eastAsia="Times New Roman" w:hAnsi="Times New Roman" w:cs="Times New Roman"/>
          <w:color w:val="000000" w:themeColor="text1"/>
          <w:sz w:val="24"/>
          <w:szCs w:val="24"/>
          <w:lang w:eastAsia="ru-RU"/>
        </w:rPr>
        <w:t>Первичная аккредитация выпускников требует представления следующих документов:</w:t>
      </w:r>
    </w:p>
    <w:p w:rsidR="00C01D88" w:rsidRPr="00C01D88" w:rsidRDefault="00C01D88" w:rsidP="009123B7">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01D88">
        <w:rPr>
          <w:rFonts w:ascii="Times New Roman" w:eastAsia="Times New Roman" w:hAnsi="Times New Roman" w:cs="Times New Roman"/>
          <w:color w:val="000000" w:themeColor="text1"/>
          <w:sz w:val="24"/>
          <w:szCs w:val="24"/>
          <w:lang w:eastAsia="ru-RU"/>
        </w:rPr>
        <w:t>1)      заявление о допуске к аккредитации специалиста,</w:t>
      </w:r>
    </w:p>
    <w:p w:rsidR="00C01D88" w:rsidRPr="00C01D88" w:rsidRDefault="00C01D88" w:rsidP="009123B7">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01D88">
        <w:rPr>
          <w:rFonts w:ascii="Times New Roman" w:eastAsia="Times New Roman" w:hAnsi="Times New Roman" w:cs="Times New Roman"/>
          <w:color w:val="000000" w:themeColor="text1"/>
          <w:sz w:val="24"/>
          <w:szCs w:val="24"/>
          <w:lang w:eastAsia="ru-RU"/>
        </w:rPr>
        <w:t>2)      копия документа, удостоверяющего личность,</w:t>
      </w:r>
    </w:p>
    <w:p w:rsidR="00C01D88" w:rsidRPr="00C01D88" w:rsidRDefault="00C01D88" w:rsidP="009123B7">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01D88">
        <w:rPr>
          <w:rFonts w:ascii="Times New Roman" w:eastAsia="Times New Roman" w:hAnsi="Times New Roman" w:cs="Times New Roman"/>
          <w:color w:val="000000" w:themeColor="text1"/>
          <w:sz w:val="24"/>
          <w:szCs w:val="24"/>
          <w:lang w:eastAsia="ru-RU"/>
        </w:rPr>
        <w:t>3)      копия документов о высшем образовании и о квалификации (с приложениями) или о среднем профессиональном образовании (с приложениями) или выписка из протокола заседания государственной экзаменационной комиссии;</w:t>
      </w:r>
    </w:p>
    <w:p w:rsidR="00C01D88" w:rsidRDefault="00C01D88" w:rsidP="009123B7">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01D88">
        <w:rPr>
          <w:rFonts w:ascii="Times New Roman" w:eastAsia="Times New Roman" w:hAnsi="Times New Roman" w:cs="Times New Roman"/>
          <w:color w:val="000000" w:themeColor="text1"/>
          <w:sz w:val="24"/>
          <w:szCs w:val="24"/>
          <w:lang w:eastAsia="ru-RU"/>
        </w:rPr>
        <w:t>4)      копия страхового свидетельства обязательного пенсионного страхования (при наличии).</w:t>
      </w:r>
    </w:p>
    <w:p w:rsidR="009123B7" w:rsidRPr="00C01D88" w:rsidRDefault="009123B7" w:rsidP="009123B7">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C01D88" w:rsidRPr="00C01D88" w:rsidRDefault="009123B7" w:rsidP="009123B7">
      <w:pPr>
        <w:pStyle w:val="a3"/>
        <w:shd w:val="clear" w:color="auto" w:fill="FFFFFF"/>
        <w:spacing w:before="0" w:beforeAutospacing="0" w:after="0" w:afterAutospacing="0"/>
        <w:ind w:firstLine="709"/>
        <w:jc w:val="both"/>
        <w:textAlignment w:val="baseline"/>
        <w:rPr>
          <w:color w:val="000000" w:themeColor="text1"/>
        </w:rPr>
      </w:pPr>
      <w:r>
        <w:rPr>
          <w:color w:val="000000" w:themeColor="text1"/>
        </w:rPr>
        <w:t xml:space="preserve">- Я предупрежден(а) </w:t>
      </w:r>
      <w:r w:rsidR="00C01D88" w:rsidRPr="00C01D88">
        <w:rPr>
          <w:color w:val="000000" w:themeColor="text1"/>
        </w:rPr>
        <w:t>и осознаю, что для прохождения каждого этапа аккредитации даётся три попытки. В случае, если все они оказались неудачными, специалист признаётся не прошедшим аккредитацию. Отсутствие специалиста на процедуре аккредитации автоматически признаёт его не сдавшим экзамен. Аккредитуемый может попробовать свои силы вновь спустя 11 месяцев, начав все сначала. Пройденные этапы на предыдущей аккредитации ему не засчитаются</w:t>
      </w:r>
      <w:r w:rsidR="00342F4C">
        <w:rPr>
          <w:color w:val="000000" w:themeColor="text1"/>
        </w:rPr>
        <w:t>.</w:t>
      </w:r>
    </w:p>
    <w:p w:rsidR="00C01D88" w:rsidRPr="00C01D88" w:rsidRDefault="009123B7" w:rsidP="009123B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Я предупрежден(а) </w:t>
      </w:r>
      <w:r w:rsidR="00C01D88" w:rsidRPr="00C01D88">
        <w:rPr>
          <w:rFonts w:ascii="Times New Roman" w:hAnsi="Times New Roman" w:cs="Times New Roman"/>
          <w:color w:val="000000" w:themeColor="text1"/>
          <w:sz w:val="24"/>
          <w:szCs w:val="24"/>
        </w:rPr>
        <w:t>и осознаю, что в случае отказа от прохождения первичной аккредитации институт не несет ответственности за последующую сдачу первичной аккредитации</w:t>
      </w:r>
      <w:r w:rsidR="00C44C46">
        <w:rPr>
          <w:rFonts w:ascii="Times New Roman" w:hAnsi="Times New Roman" w:cs="Times New Roman"/>
          <w:color w:val="000000" w:themeColor="text1"/>
          <w:sz w:val="24"/>
          <w:szCs w:val="24"/>
        </w:rPr>
        <w:t>, котор</w:t>
      </w:r>
      <w:r w:rsidR="007327EF">
        <w:rPr>
          <w:rFonts w:ascii="Times New Roman" w:hAnsi="Times New Roman" w:cs="Times New Roman"/>
          <w:color w:val="000000" w:themeColor="text1"/>
          <w:sz w:val="24"/>
          <w:szCs w:val="24"/>
        </w:rPr>
        <w:t>ая</w:t>
      </w:r>
      <w:r w:rsidR="00C44C46">
        <w:rPr>
          <w:rFonts w:ascii="Times New Roman" w:hAnsi="Times New Roman" w:cs="Times New Roman"/>
          <w:color w:val="000000" w:themeColor="text1"/>
          <w:sz w:val="24"/>
          <w:szCs w:val="24"/>
        </w:rPr>
        <w:t xml:space="preserve"> определяет </w:t>
      </w:r>
      <w:r w:rsidR="003B404C">
        <w:rPr>
          <w:rFonts w:ascii="Times New Roman" w:hAnsi="Times New Roman" w:cs="Times New Roman"/>
          <w:color w:val="000000" w:themeColor="text1"/>
          <w:sz w:val="24"/>
          <w:szCs w:val="24"/>
        </w:rPr>
        <w:t xml:space="preserve">дальнейшее </w:t>
      </w:r>
      <w:r w:rsidR="00C01D88" w:rsidRPr="00C01D88">
        <w:rPr>
          <w:rFonts w:ascii="Times New Roman" w:hAnsi="Times New Roman" w:cs="Times New Roman"/>
          <w:color w:val="000000" w:themeColor="text1"/>
          <w:sz w:val="24"/>
          <w:szCs w:val="24"/>
        </w:rPr>
        <w:t>трудоустройств</w:t>
      </w:r>
      <w:r w:rsidR="003B404C">
        <w:rPr>
          <w:rFonts w:ascii="Times New Roman" w:hAnsi="Times New Roman" w:cs="Times New Roman"/>
          <w:color w:val="000000" w:themeColor="text1"/>
          <w:sz w:val="24"/>
          <w:szCs w:val="24"/>
        </w:rPr>
        <w:t>о</w:t>
      </w:r>
      <w:r w:rsidR="00C01D88" w:rsidRPr="00C01D88">
        <w:rPr>
          <w:rFonts w:ascii="Times New Roman" w:hAnsi="Times New Roman" w:cs="Times New Roman"/>
          <w:color w:val="000000" w:themeColor="text1"/>
          <w:sz w:val="24"/>
          <w:szCs w:val="24"/>
        </w:rPr>
        <w:t xml:space="preserve">.  </w:t>
      </w:r>
    </w:p>
    <w:p w:rsidR="00C01D88" w:rsidRPr="00C01D88" w:rsidRDefault="00C01D88" w:rsidP="00C01D88">
      <w:pPr>
        <w:rPr>
          <w:rFonts w:ascii="Times New Roman" w:hAnsi="Times New Roman" w:cs="Times New Roman"/>
          <w:color w:val="000000" w:themeColor="text1"/>
          <w:sz w:val="24"/>
          <w:szCs w:val="24"/>
        </w:rPr>
      </w:pPr>
    </w:p>
    <w:p w:rsidR="00C01D88" w:rsidRPr="00C01D88" w:rsidRDefault="00354E7E" w:rsidP="009123B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 </w:t>
      </w:r>
      <w:r w:rsidR="00C01D88" w:rsidRPr="00C01D88">
        <w:rPr>
          <w:rFonts w:ascii="Times New Roman" w:hAnsi="Times New Roman" w:cs="Times New Roman"/>
          <w:color w:val="000000" w:themeColor="text1"/>
          <w:sz w:val="24"/>
          <w:szCs w:val="24"/>
        </w:rPr>
        <w:t xml:space="preserve">_____________ 20__ года.                               </w:t>
      </w:r>
      <w:r w:rsidR="009123B7">
        <w:rPr>
          <w:rFonts w:ascii="Times New Roman" w:hAnsi="Times New Roman" w:cs="Times New Roman"/>
          <w:color w:val="000000" w:themeColor="text1"/>
          <w:sz w:val="24"/>
          <w:szCs w:val="24"/>
        </w:rPr>
        <w:t xml:space="preserve"> </w:t>
      </w:r>
      <w:r w:rsidR="00C01D88" w:rsidRPr="00C01D88">
        <w:rPr>
          <w:rFonts w:ascii="Times New Roman" w:hAnsi="Times New Roman" w:cs="Times New Roman"/>
          <w:color w:val="000000" w:themeColor="text1"/>
          <w:sz w:val="24"/>
          <w:szCs w:val="24"/>
        </w:rPr>
        <w:t xml:space="preserve">       Подпись</w:t>
      </w:r>
    </w:p>
    <w:p w:rsidR="00C01D88" w:rsidRPr="00B253D9" w:rsidRDefault="00C01D88" w:rsidP="009123B7">
      <w:pPr>
        <w:spacing w:after="0" w:line="240" w:lineRule="auto"/>
        <w:ind w:firstLine="709"/>
        <w:jc w:val="both"/>
        <w:rPr>
          <w:rFonts w:ascii="Times New Roman" w:hAnsi="Times New Roman" w:cs="Times New Roman"/>
          <w:sz w:val="24"/>
        </w:rPr>
      </w:pPr>
    </w:p>
    <w:sectPr w:rsidR="00C01D88" w:rsidRPr="00B25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34"/>
    <w:rsid w:val="001A7CE9"/>
    <w:rsid w:val="001D3873"/>
    <w:rsid w:val="001E79C7"/>
    <w:rsid w:val="001F229B"/>
    <w:rsid w:val="00290B55"/>
    <w:rsid w:val="00335D06"/>
    <w:rsid w:val="00342F4C"/>
    <w:rsid w:val="00354E7E"/>
    <w:rsid w:val="00396633"/>
    <w:rsid w:val="003A1056"/>
    <w:rsid w:val="003B404C"/>
    <w:rsid w:val="003E5C05"/>
    <w:rsid w:val="004A0229"/>
    <w:rsid w:val="004C751A"/>
    <w:rsid w:val="0058471D"/>
    <w:rsid w:val="005870D3"/>
    <w:rsid w:val="005E0801"/>
    <w:rsid w:val="007327EF"/>
    <w:rsid w:val="007F151A"/>
    <w:rsid w:val="00844A64"/>
    <w:rsid w:val="008502E2"/>
    <w:rsid w:val="00885ED2"/>
    <w:rsid w:val="008944AD"/>
    <w:rsid w:val="009123B7"/>
    <w:rsid w:val="009C0C8E"/>
    <w:rsid w:val="00AD1189"/>
    <w:rsid w:val="00AF507B"/>
    <w:rsid w:val="00B253D9"/>
    <w:rsid w:val="00B5795E"/>
    <w:rsid w:val="00BC79E4"/>
    <w:rsid w:val="00C01D88"/>
    <w:rsid w:val="00C44C46"/>
    <w:rsid w:val="00CF76E3"/>
    <w:rsid w:val="00D26ECB"/>
    <w:rsid w:val="00D4756F"/>
    <w:rsid w:val="00D651CB"/>
    <w:rsid w:val="00D7644D"/>
    <w:rsid w:val="00DD1C19"/>
    <w:rsid w:val="00E73334"/>
    <w:rsid w:val="00F42F4F"/>
    <w:rsid w:val="00FB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32FC0-CE81-44C4-B0A9-DC0A0C5C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01D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3B40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404C"/>
    <w:rPr>
      <w:rFonts w:ascii="Segoe UI" w:hAnsi="Segoe UI" w:cs="Segoe UI"/>
      <w:sz w:val="18"/>
      <w:szCs w:val="18"/>
    </w:rPr>
  </w:style>
  <w:style w:type="character" w:styleId="a6">
    <w:name w:val="Hyperlink"/>
    <w:basedOn w:val="a0"/>
    <w:uiPriority w:val="99"/>
    <w:unhideWhenUsed/>
    <w:rsid w:val="003B40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8127">
      <w:bodyDiv w:val="1"/>
      <w:marLeft w:val="0"/>
      <w:marRight w:val="0"/>
      <w:marTop w:val="0"/>
      <w:marBottom w:val="0"/>
      <w:divBdr>
        <w:top w:val="none" w:sz="0" w:space="0" w:color="auto"/>
        <w:left w:val="none" w:sz="0" w:space="0" w:color="auto"/>
        <w:bottom w:val="none" w:sz="0" w:space="0" w:color="auto"/>
        <w:right w:val="none" w:sz="0" w:space="0" w:color="auto"/>
      </w:divBdr>
    </w:div>
    <w:div w:id="12751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mza.ru" TargetMode="External"/><Relationship Id="rId4" Type="http://schemas.openxmlformats.org/officeDocument/2006/relationships/hyperlink" Target="consultantplus://offline/ref=3B66000EE85E3F657631F4429D8DD068EB4ECBC4F891F066582B01C0EFg0L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dc:creator>
  <cp:keywords/>
  <dc:description/>
  <cp:lastModifiedBy>Пользователь</cp:lastModifiedBy>
  <cp:revision>7</cp:revision>
  <cp:lastPrinted>2017-04-25T12:23:00Z</cp:lastPrinted>
  <dcterms:created xsi:type="dcterms:W3CDTF">2017-04-24T09:37:00Z</dcterms:created>
  <dcterms:modified xsi:type="dcterms:W3CDTF">2017-04-27T12:29:00Z</dcterms:modified>
</cp:coreProperties>
</file>