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A9" w:rsidRDefault="008969A9" w:rsidP="008969A9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8969A9" w:rsidRDefault="008969A9" w:rsidP="008969A9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8969A9" w:rsidRPr="00C60924" w:rsidRDefault="008969A9" w:rsidP="008969A9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История Отечества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8969A9" w:rsidRPr="001B6744" w:rsidTr="005E1C69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8969A9" w:rsidRPr="00C7663E" w:rsidTr="005E1C69">
              <w:trPr>
                <w:trHeight w:val="245"/>
              </w:trPr>
              <w:tc>
                <w:tcPr>
                  <w:tcW w:w="0" w:type="auto"/>
                </w:tcPr>
                <w:p w:rsidR="008969A9" w:rsidRPr="00C7663E" w:rsidRDefault="008969A9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8969A9" w:rsidRPr="001B6744" w:rsidRDefault="008969A9" w:rsidP="005E1C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8969A9" w:rsidRPr="008969A9" w:rsidRDefault="008969A9" w:rsidP="008969A9">
            <w:pPr>
              <w:ind w:firstLine="709"/>
              <w:jc w:val="both"/>
            </w:pPr>
            <w:r w:rsidRPr="008969A9">
              <w:rPr>
                <w:b/>
              </w:rPr>
              <w:t xml:space="preserve">Цель дисциплины: </w:t>
            </w:r>
            <w:r w:rsidRPr="008969A9">
              <w:rPr>
                <w:bCs/>
              </w:rPr>
              <w:t>сформировать у студентов системные знания об особенностях исторического развития российского государства; обеспечить создание теоретической базы для дальнейшего изучения гуманитарных, социальных и экономических дисциплин.</w:t>
            </w:r>
          </w:p>
          <w:p w:rsidR="008969A9" w:rsidRPr="008969A9" w:rsidRDefault="008969A9" w:rsidP="008969A9">
            <w:pPr>
              <w:tabs>
                <w:tab w:val="left" w:pos="993"/>
                <w:tab w:val="left" w:pos="3390"/>
              </w:tabs>
              <w:ind w:firstLine="709"/>
              <w:jc w:val="both"/>
              <w:rPr>
                <w:bCs/>
              </w:rPr>
            </w:pPr>
            <w:r w:rsidRPr="008969A9">
              <w:rPr>
                <w:b/>
              </w:rPr>
              <w:t>Задачи дисциплины:</w:t>
            </w:r>
            <w:r w:rsidRPr="008969A9">
              <w:rPr>
                <w:b/>
              </w:rPr>
              <w:tab/>
            </w:r>
          </w:p>
          <w:p w:rsidR="008969A9" w:rsidRPr="008969A9" w:rsidRDefault="008969A9" w:rsidP="008969A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</w:pPr>
            <w:r w:rsidRPr="008969A9">
              <w:t>изучение студентами исторических особенностей развития российского государства; взаимосвязи российской и мировой истории, показать место и роль России в мировом общественном развитии;</w:t>
            </w:r>
          </w:p>
          <w:p w:rsidR="008969A9" w:rsidRPr="008969A9" w:rsidRDefault="008969A9" w:rsidP="008969A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</w:pPr>
            <w:r w:rsidRPr="008969A9">
              <w:t xml:space="preserve"> ознакомить студентов с дискуссионными проблемами отечественной истории, по которым ведутся споры в отечественной и зарубежной историографии;</w:t>
            </w:r>
          </w:p>
          <w:p w:rsidR="008969A9" w:rsidRPr="008969A9" w:rsidRDefault="008969A9" w:rsidP="008969A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</w:pPr>
            <w:r w:rsidRPr="008969A9">
              <w:t>формирование у студентов умений анализировать и оценивать историческую действительность, аргументировано излагать свою точку зрения, вести полемику;</w:t>
            </w:r>
          </w:p>
          <w:p w:rsidR="008969A9" w:rsidRPr="008969A9" w:rsidRDefault="008969A9" w:rsidP="008969A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</w:pPr>
            <w:r w:rsidRPr="008969A9">
              <w:t>формирование навыков аналитической работы с информацией (учебной, научной, нормативно-справочной литературой и другими источниками).</w:t>
            </w:r>
          </w:p>
          <w:p w:rsidR="008969A9" w:rsidRPr="008969A9" w:rsidRDefault="008969A9" w:rsidP="005E1C69">
            <w:pPr>
              <w:shd w:val="clear" w:color="auto" w:fill="FFFFFF"/>
              <w:tabs>
                <w:tab w:val="left" w:leader="underscore" w:pos="7493"/>
              </w:tabs>
              <w:ind w:firstLine="426"/>
              <w:jc w:val="both"/>
            </w:pPr>
          </w:p>
        </w:tc>
      </w:tr>
      <w:tr w:rsidR="008969A9" w:rsidRPr="001B6744" w:rsidTr="005E1C69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8969A9" w:rsidRPr="00C7663E" w:rsidTr="005E1C69">
              <w:trPr>
                <w:trHeight w:val="245"/>
              </w:trPr>
              <w:tc>
                <w:tcPr>
                  <w:tcW w:w="0" w:type="auto"/>
                </w:tcPr>
                <w:p w:rsidR="008969A9" w:rsidRPr="00C7663E" w:rsidRDefault="008969A9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8969A9" w:rsidRPr="001B6744" w:rsidRDefault="008969A9" w:rsidP="005E1C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8969A9" w:rsidRPr="001B6A34" w:rsidRDefault="008969A9" w:rsidP="005E1C69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Гуманитарный, социальный экономический цикл</w:t>
            </w:r>
          </w:p>
        </w:tc>
      </w:tr>
      <w:tr w:rsidR="008969A9" w:rsidRPr="001B6744" w:rsidTr="005E1C69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8969A9" w:rsidRPr="00C7663E" w:rsidTr="005E1C69">
              <w:trPr>
                <w:trHeight w:val="245"/>
              </w:trPr>
              <w:tc>
                <w:tcPr>
                  <w:tcW w:w="0" w:type="auto"/>
                </w:tcPr>
                <w:p w:rsidR="008969A9" w:rsidRPr="00C7663E" w:rsidRDefault="008969A9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8969A9" w:rsidRPr="00C7663E" w:rsidRDefault="008969A9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8969A9" w:rsidRPr="001B6744" w:rsidRDefault="008969A9" w:rsidP="005E1C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8969A9" w:rsidRPr="00732CE7" w:rsidRDefault="008969A9" w:rsidP="005E1C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144 часа</w:t>
            </w:r>
          </w:p>
        </w:tc>
      </w:tr>
      <w:tr w:rsidR="008969A9" w:rsidRPr="001B6744" w:rsidTr="005E1C69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8969A9" w:rsidRPr="00624F59" w:rsidTr="005E1C69">
              <w:trPr>
                <w:trHeight w:val="521"/>
              </w:trPr>
              <w:tc>
                <w:tcPr>
                  <w:tcW w:w="0" w:type="auto"/>
                </w:tcPr>
                <w:p w:rsidR="008969A9" w:rsidRPr="00624F59" w:rsidRDefault="008969A9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8969A9" w:rsidRPr="001B6744" w:rsidRDefault="008969A9" w:rsidP="005E1C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62318D" w:rsidRPr="00170710" w:rsidRDefault="0062318D" w:rsidP="0062318D">
            <w:pPr>
              <w:ind w:firstLine="709"/>
              <w:jc w:val="both"/>
              <w:rPr>
                <w:b/>
              </w:rPr>
            </w:pPr>
            <w:r w:rsidRPr="00170710">
              <w:rPr>
                <w:b/>
              </w:rPr>
              <w:t>Студент должен знать:</w:t>
            </w:r>
          </w:p>
          <w:p w:rsidR="0062318D" w:rsidRPr="00170710" w:rsidRDefault="0062318D" w:rsidP="0062318D">
            <w:pPr>
              <w:pStyle w:val="a5"/>
              <w:numPr>
                <w:ilvl w:val="0"/>
                <w:numId w:val="7"/>
              </w:numPr>
              <w:ind w:left="0" w:firstLine="709"/>
              <w:jc w:val="both"/>
            </w:pPr>
            <w:r w:rsidRPr="00170710">
              <w:t>Основные закономерности и тенденции развития мирового исторического процесса, место и роль России в истории человечества и в современном мире;</w:t>
            </w:r>
          </w:p>
          <w:p w:rsidR="0062318D" w:rsidRPr="00170710" w:rsidRDefault="0062318D" w:rsidP="0062318D">
            <w:pPr>
              <w:pStyle w:val="a5"/>
              <w:numPr>
                <w:ilvl w:val="0"/>
                <w:numId w:val="7"/>
              </w:numPr>
              <w:ind w:left="0" w:firstLine="709"/>
              <w:jc w:val="both"/>
            </w:pPr>
            <w:r w:rsidRPr="00170710">
              <w:t>Основные понятия и закономерности исторической науки;</w:t>
            </w:r>
          </w:p>
          <w:p w:rsidR="0062318D" w:rsidRPr="00170710" w:rsidRDefault="0062318D" w:rsidP="0062318D">
            <w:pPr>
              <w:pStyle w:val="a5"/>
              <w:numPr>
                <w:ilvl w:val="0"/>
                <w:numId w:val="7"/>
              </w:numPr>
              <w:ind w:left="0" w:firstLine="709"/>
              <w:jc w:val="both"/>
            </w:pPr>
            <w:r w:rsidRPr="00170710">
              <w:t>Важнейшие вехи исторического развития Отечества, основные современные концепции и направления;</w:t>
            </w:r>
          </w:p>
          <w:p w:rsidR="0062318D" w:rsidRPr="00170710" w:rsidRDefault="0062318D" w:rsidP="0062318D">
            <w:pPr>
              <w:pStyle w:val="a5"/>
              <w:numPr>
                <w:ilvl w:val="0"/>
                <w:numId w:val="7"/>
              </w:numPr>
              <w:ind w:left="0" w:firstLine="709"/>
              <w:jc w:val="both"/>
            </w:pPr>
            <w:r w:rsidRPr="00170710">
              <w:t>Историю культуры Отечества и ее место в мировой цивилизации;</w:t>
            </w:r>
          </w:p>
          <w:p w:rsidR="0062318D" w:rsidRPr="00170710" w:rsidRDefault="0062318D" w:rsidP="0062318D">
            <w:pPr>
              <w:pStyle w:val="a5"/>
              <w:numPr>
                <w:ilvl w:val="0"/>
                <w:numId w:val="7"/>
              </w:numPr>
              <w:ind w:left="0" w:firstLine="709"/>
              <w:jc w:val="both"/>
            </w:pPr>
            <w:r w:rsidRPr="00170710">
              <w:t>Принципы ведения исторических и политических дискуссий в условиях плюрализма мнений и основные способы разрешения конфликтов.</w:t>
            </w:r>
          </w:p>
          <w:p w:rsidR="0062318D" w:rsidRPr="00170710" w:rsidRDefault="0062318D" w:rsidP="0062318D">
            <w:pPr>
              <w:ind w:firstLine="709"/>
              <w:jc w:val="both"/>
              <w:rPr>
                <w:snapToGrid w:val="0"/>
              </w:rPr>
            </w:pPr>
            <w:r w:rsidRPr="00170710">
              <w:rPr>
                <w:b/>
                <w:snapToGrid w:val="0"/>
              </w:rPr>
              <w:t>Студент должен уметь:</w:t>
            </w:r>
          </w:p>
          <w:p w:rsidR="0062318D" w:rsidRPr="00170710" w:rsidRDefault="0062318D" w:rsidP="0062318D">
            <w:pPr>
              <w:pStyle w:val="a5"/>
              <w:numPr>
                <w:ilvl w:val="0"/>
                <w:numId w:val="8"/>
              </w:numPr>
              <w:ind w:left="0" w:firstLine="709"/>
              <w:jc w:val="both"/>
              <w:rPr>
                <w:snapToGrid w:val="0"/>
              </w:rPr>
            </w:pPr>
            <w:r w:rsidRPr="00170710">
              <w:rPr>
                <w:snapToGrid w:val="0"/>
              </w:rPr>
              <w:t>Анализировать и оценивать социальную ситуацию в России, а также за ее пределами;</w:t>
            </w:r>
          </w:p>
          <w:p w:rsidR="0062318D" w:rsidRPr="00170710" w:rsidRDefault="0062318D" w:rsidP="0062318D">
            <w:pPr>
              <w:pStyle w:val="a5"/>
              <w:numPr>
                <w:ilvl w:val="0"/>
                <w:numId w:val="8"/>
              </w:numPr>
              <w:ind w:left="0" w:firstLine="709"/>
              <w:jc w:val="both"/>
              <w:rPr>
                <w:snapToGrid w:val="0"/>
              </w:rPr>
            </w:pPr>
            <w:r w:rsidRPr="00170710">
              <w:rPr>
                <w:snapToGrid w:val="0"/>
              </w:rPr>
              <w:t>Проводить поиск исторической информации в источниках разного типа;</w:t>
            </w:r>
          </w:p>
          <w:p w:rsidR="0062318D" w:rsidRPr="00170710" w:rsidRDefault="0062318D" w:rsidP="0062318D">
            <w:pPr>
              <w:pStyle w:val="a5"/>
              <w:numPr>
                <w:ilvl w:val="0"/>
                <w:numId w:val="8"/>
              </w:numPr>
              <w:ind w:left="0" w:firstLine="709"/>
              <w:jc w:val="both"/>
              <w:rPr>
                <w:snapToGrid w:val="0"/>
              </w:rPr>
            </w:pPr>
            <w:r w:rsidRPr="00170710">
              <w:rPr>
                <w:snapToGrid w:val="0"/>
              </w:rPr>
              <w:t>Критически анализировать источник исторической информации;</w:t>
            </w:r>
          </w:p>
          <w:p w:rsidR="0062318D" w:rsidRPr="00170710" w:rsidRDefault="0062318D" w:rsidP="0062318D">
            <w:pPr>
              <w:pStyle w:val="a5"/>
              <w:numPr>
                <w:ilvl w:val="0"/>
                <w:numId w:val="8"/>
              </w:numPr>
              <w:ind w:left="0" w:firstLine="709"/>
              <w:jc w:val="both"/>
              <w:rPr>
                <w:snapToGrid w:val="0"/>
              </w:rPr>
            </w:pPr>
            <w:r w:rsidRPr="00170710">
              <w:rPr>
                <w:snapToGrid w:val="0"/>
              </w:rPr>
              <w:t xml:space="preserve">Анализировать историческую информацию, </w:t>
            </w:r>
            <w:r w:rsidRPr="00170710">
              <w:rPr>
                <w:snapToGrid w:val="0"/>
              </w:rPr>
              <w:lastRenderedPageBreak/>
              <w:t>представленную в разных знаковых системах (текст, карта, схема, аудиовизуальный ряд);</w:t>
            </w:r>
          </w:p>
          <w:p w:rsidR="0062318D" w:rsidRPr="00170710" w:rsidRDefault="0062318D" w:rsidP="0062318D">
            <w:pPr>
              <w:pStyle w:val="a5"/>
              <w:numPr>
                <w:ilvl w:val="0"/>
                <w:numId w:val="8"/>
              </w:numPr>
              <w:ind w:left="0" w:firstLine="709"/>
              <w:jc w:val="both"/>
              <w:rPr>
                <w:snapToGrid w:val="0"/>
              </w:rPr>
            </w:pPr>
            <w:r w:rsidRPr="00170710">
              <w:rPr>
                <w:snapToGrid w:val="0"/>
              </w:rPr>
              <w:t>Различать в исторической информации факты и мнения, исторически описания и исторические объяснения;</w:t>
            </w:r>
          </w:p>
          <w:p w:rsidR="0062318D" w:rsidRPr="00170710" w:rsidRDefault="0062318D" w:rsidP="0062318D">
            <w:pPr>
              <w:pStyle w:val="a5"/>
              <w:numPr>
                <w:ilvl w:val="0"/>
                <w:numId w:val="8"/>
              </w:numPr>
              <w:ind w:left="0" w:firstLine="709"/>
              <w:jc w:val="both"/>
              <w:rPr>
                <w:snapToGrid w:val="0"/>
              </w:rPr>
            </w:pPr>
            <w:r w:rsidRPr="00170710">
              <w:rPr>
                <w:snapToGrid w:val="0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62318D" w:rsidRPr="00170710" w:rsidRDefault="0062318D" w:rsidP="0062318D">
            <w:pPr>
              <w:pStyle w:val="a5"/>
              <w:numPr>
                <w:ilvl w:val="0"/>
                <w:numId w:val="8"/>
              </w:numPr>
              <w:ind w:left="0" w:firstLine="709"/>
              <w:jc w:val="both"/>
              <w:rPr>
                <w:snapToGrid w:val="0"/>
              </w:rPr>
            </w:pPr>
            <w:r w:rsidRPr="00170710">
              <w:rPr>
                <w:snapToGrid w:val="0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62318D" w:rsidRPr="00170710" w:rsidRDefault="0062318D" w:rsidP="0062318D">
            <w:pPr>
              <w:pStyle w:val="a5"/>
              <w:numPr>
                <w:ilvl w:val="0"/>
                <w:numId w:val="8"/>
              </w:numPr>
              <w:ind w:left="0" w:firstLine="709"/>
              <w:jc w:val="both"/>
              <w:rPr>
                <w:snapToGrid w:val="0"/>
              </w:rPr>
            </w:pPr>
            <w:r w:rsidRPr="00170710">
              <w:rPr>
                <w:snapToGrid w:val="0"/>
              </w:rPr>
              <w:t>Грамотно и самостоятельно оценивать исторические вехи, политическую ситуацию в России и за рубежом;</w:t>
            </w:r>
          </w:p>
          <w:p w:rsidR="0062318D" w:rsidRPr="00170710" w:rsidRDefault="0062318D" w:rsidP="0062318D">
            <w:pPr>
              <w:pStyle w:val="a5"/>
              <w:numPr>
                <w:ilvl w:val="0"/>
                <w:numId w:val="8"/>
              </w:numPr>
              <w:ind w:left="0" w:firstLine="709"/>
              <w:jc w:val="both"/>
              <w:rPr>
                <w:snapToGrid w:val="0"/>
              </w:rPr>
            </w:pPr>
            <w:r w:rsidRPr="00170710">
              <w:rPr>
                <w:snapToGrid w:val="0"/>
              </w:rPr>
              <w:t xml:space="preserve">Сознательно и </w:t>
            </w:r>
            <w:proofErr w:type="gramStart"/>
            <w:r w:rsidRPr="00170710">
              <w:rPr>
                <w:snapToGrid w:val="0"/>
              </w:rPr>
              <w:t>социально-ответственно</w:t>
            </w:r>
            <w:proofErr w:type="gramEnd"/>
            <w:r w:rsidRPr="00170710">
              <w:rPr>
                <w:snapToGrid w:val="0"/>
              </w:rPr>
              <w:t xml:space="preserve"> участвовать в политическом процессе гражданского общества как демократическая личность, руководствуясь принципами гуманизма и общечеловеческими ценностями;</w:t>
            </w:r>
          </w:p>
          <w:p w:rsidR="0062318D" w:rsidRPr="00170710" w:rsidRDefault="0062318D" w:rsidP="0062318D">
            <w:pPr>
              <w:pStyle w:val="a5"/>
              <w:numPr>
                <w:ilvl w:val="0"/>
                <w:numId w:val="8"/>
              </w:numPr>
              <w:ind w:left="0" w:firstLine="709"/>
              <w:jc w:val="both"/>
              <w:rPr>
                <w:snapToGrid w:val="0"/>
              </w:rPr>
            </w:pPr>
            <w:r w:rsidRPr="00170710">
              <w:rPr>
                <w:snapToGrid w:val="0"/>
              </w:rPr>
              <w:t>Всесторонне оценивать политику государства в области здравоохранения;</w:t>
            </w:r>
          </w:p>
          <w:p w:rsidR="0062318D" w:rsidRPr="00170710" w:rsidRDefault="0062318D" w:rsidP="0062318D">
            <w:pPr>
              <w:pStyle w:val="a5"/>
              <w:numPr>
                <w:ilvl w:val="0"/>
                <w:numId w:val="8"/>
              </w:numPr>
              <w:ind w:left="0" w:firstLine="709"/>
              <w:jc w:val="both"/>
              <w:rPr>
                <w:snapToGrid w:val="0"/>
              </w:rPr>
            </w:pPr>
            <w:r w:rsidRPr="00170710">
              <w:rPr>
                <w:snapToGrid w:val="0"/>
              </w:rPr>
              <w:t>Вести политическую дискуссию демократическими цивилизованными средствами, владеть навыками политической культуры.</w:t>
            </w:r>
          </w:p>
          <w:p w:rsidR="008969A9" w:rsidRPr="008969A9" w:rsidRDefault="008969A9" w:rsidP="0062318D">
            <w:pPr>
              <w:widowControl w:val="0"/>
              <w:tabs>
                <w:tab w:val="left" w:pos="708"/>
                <w:tab w:val="right" w:leader="underscore" w:pos="9639"/>
              </w:tabs>
              <w:ind w:firstLine="709"/>
              <w:jc w:val="both"/>
              <w:rPr>
                <w:bCs/>
              </w:rPr>
            </w:pPr>
          </w:p>
        </w:tc>
      </w:tr>
      <w:tr w:rsidR="008969A9" w:rsidRPr="001B6744" w:rsidTr="005E1C69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8969A9" w:rsidRPr="00624F59" w:rsidTr="005E1C69">
              <w:trPr>
                <w:trHeight w:val="245"/>
              </w:trPr>
              <w:tc>
                <w:tcPr>
                  <w:tcW w:w="0" w:type="auto"/>
                </w:tcPr>
                <w:p w:rsidR="008969A9" w:rsidRPr="00624F59" w:rsidRDefault="008969A9" w:rsidP="005E1C6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8969A9" w:rsidRPr="001B6744" w:rsidRDefault="008969A9" w:rsidP="005E1C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62318D" w:rsidRPr="00793136" w:rsidRDefault="0062318D" w:rsidP="0062318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793136">
              <w:rPr>
                <w:bCs/>
              </w:rPr>
              <w:t>Введение в дисциплину</w:t>
            </w:r>
          </w:p>
          <w:p w:rsidR="0062318D" w:rsidRPr="00793136" w:rsidRDefault="0062318D" w:rsidP="0062318D">
            <w:pPr>
              <w:snapToGrid w:val="0"/>
              <w:jc w:val="both"/>
            </w:pPr>
            <w:r>
              <w:t xml:space="preserve">2. </w:t>
            </w:r>
            <w:r w:rsidRPr="00793136">
              <w:t>Восточные славяне. Киевская Русь IX – XIII веков</w:t>
            </w:r>
            <w:bookmarkStart w:id="0" w:name="_GoBack"/>
            <w:bookmarkEnd w:id="0"/>
          </w:p>
          <w:p w:rsidR="0062318D" w:rsidRPr="00793136" w:rsidRDefault="0062318D" w:rsidP="0062318D">
            <w:pPr>
              <w:snapToGrid w:val="0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3. </w:t>
            </w:r>
            <w:r w:rsidRPr="00793136">
              <w:rPr>
                <w:spacing w:val="-4"/>
              </w:rPr>
              <w:t>Московское государство XIV – XVI  века</w:t>
            </w:r>
          </w:p>
          <w:p w:rsidR="0062318D" w:rsidRDefault="0062318D" w:rsidP="0062318D">
            <w:pPr>
              <w:snapToGrid w:val="0"/>
              <w:jc w:val="both"/>
            </w:pPr>
            <w:r>
              <w:rPr>
                <w:spacing w:val="-4"/>
              </w:rPr>
              <w:t xml:space="preserve">4. </w:t>
            </w:r>
            <w:r w:rsidRPr="00793136">
              <w:rPr>
                <w:spacing w:val="-4"/>
              </w:rPr>
              <w:t xml:space="preserve">Россия в </w:t>
            </w:r>
            <w:r>
              <w:t>XVII веке</w:t>
            </w:r>
          </w:p>
          <w:p w:rsidR="0062318D" w:rsidRPr="00793136" w:rsidRDefault="0062318D" w:rsidP="0062318D">
            <w:pPr>
              <w:snapToGrid w:val="0"/>
              <w:jc w:val="both"/>
            </w:pPr>
            <w:r>
              <w:t xml:space="preserve">5. </w:t>
            </w:r>
            <w:r w:rsidRPr="00793136">
              <w:t>Российский абсолютизм XVIII века</w:t>
            </w:r>
          </w:p>
          <w:p w:rsidR="0062318D" w:rsidRDefault="0062318D" w:rsidP="0062318D">
            <w:pPr>
              <w:snapToGrid w:val="0"/>
              <w:jc w:val="both"/>
            </w:pPr>
            <w:r>
              <w:t xml:space="preserve">6. </w:t>
            </w:r>
            <w:r w:rsidRPr="00793136">
              <w:t>Россия в XIX веке</w:t>
            </w:r>
          </w:p>
          <w:p w:rsidR="0062318D" w:rsidRPr="00793136" w:rsidRDefault="0062318D" w:rsidP="0062318D">
            <w:pPr>
              <w:snapToGrid w:val="0"/>
              <w:jc w:val="both"/>
            </w:pPr>
            <w:r>
              <w:t xml:space="preserve">7. </w:t>
            </w:r>
            <w:r w:rsidRPr="00793136">
              <w:t>Россия на рубеже XIX – XX века (1894 – 1917)</w:t>
            </w:r>
          </w:p>
          <w:p w:rsidR="0062318D" w:rsidRDefault="0062318D" w:rsidP="0062318D">
            <w:pPr>
              <w:snapToGrid w:val="0"/>
              <w:jc w:val="both"/>
            </w:pPr>
            <w:r>
              <w:t xml:space="preserve">8. </w:t>
            </w:r>
            <w:r w:rsidRPr="00793136">
              <w:t>Становление Советского государства (1917 – 1930-е гг.)</w:t>
            </w:r>
          </w:p>
          <w:p w:rsidR="0062318D" w:rsidRPr="00793136" w:rsidRDefault="0062318D" w:rsidP="0062318D">
            <w:pPr>
              <w:snapToGrid w:val="0"/>
              <w:jc w:val="both"/>
            </w:pPr>
            <w:r>
              <w:t xml:space="preserve">9. </w:t>
            </w:r>
            <w:r w:rsidRPr="00793136">
              <w:t>Вторая мировая война. Великая Отечественная война советского народа</w:t>
            </w:r>
          </w:p>
          <w:p w:rsidR="0062318D" w:rsidRPr="00793136" w:rsidRDefault="0062318D" w:rsidP="0062318D">
            <w:pPr>
              <w:snapToGrid w:val="0"/>
              <w:jc w:val="both"/>
              <w:rPr>
                <w:bCs/>
              </w:rPr>
            </w:pPr>
            <w:r>
              <w:t xml:space="preserve">10. </w:t>
            </w:r>
            <w:r w:rsidRPr="00793136">
              <w:t>СССР и мир в послевоенный период (1945 – 1953 гг.)</w:t>
            </w:r>
          </w:p>
          <w:p w:rsidR="0062318D" w:rsidRDefault="0062318D" w:rsidP="0062318D">
            <w:pPr>
              <w:snapToGrid w:val="0"/>
              <w:jc w:val="both"/>
            </w:pPr>
            <w:r>
              <w:t xml:space="preserve">11. </w:t>
            </w:r>
            <w:r w:rsidRPr="00793136">
              <w:t>СССР, Россия в эпоху глобализации всемирной истории  (1960 – 1991 гг.)</w:t>
            </w:r>
          </w:p>
          <w:p w:rsidR="008969A9" w:rsidRPr="0062318D" w:rsidRDefault="0062318D" w:rsidP="0062318D">
            <w:pPr>
              <w:widowControl w:val="0"/>
              <w:jc w:val="both"/>
              <w:rPr>
                <w:bCs/>
              </w:rPr>
            </w:pPr>
            <w:r>
              <w:t xml:space="preserve">12. </w:t>
            </w:r>
            <w:r w:rsidRPr="00793136">
              <w:t xml:space="preserve">Россия на рубеже </w:t>
            </w:r>
            <w:r w:rsidRPr="0062318D">
              <w:rPr>
                <w:lang w:val="en-AU"/>
              </w:rPr>
              <w:t>XX</w:t>
            </w:r>
            <w:r w:rsidRPr="00793136">
              <w:t xml:space="preserve"> – </w:t>
            </w:r>
            <w:r w:rsidRPr="0062318D">
              <w:rPr>
                <w:lang w:val="en-AU"/>
              </w:rPr>
              <w:t>XXI</w:t>
            </w:r>
            <w:r w:rsidRPr="00793136">
              <w:t xml:space="preserve"> веков</w:t>
            </w:r>
          </w:p>
        </w:tc>
      </w:tr>
      <w:tr w:rsidR="008969A9" w:rsidRPr="001B6744" w:rsidTr="005E1C69">
        <w:tc>
          <w:tcPr>
            <w:tcW w:w="2660" w:type="dxa"/>
            <w:shd w:val="clear" w:color="auto" w:fill="auto"/>
          </w:tcPr>
          <w:p w:rsidR="008969A9" w:rsidRPr="00F56288" w:rsidRDefault="008969A9" w:rsidP="005E1C69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8969A9" w:rsidRPr="00732CE7" w:rsidRDefault="008969A9" w:rsidP="005E1C6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семинары</w:t>
            </w:r>
          </w:p>
        </w:tc>
      </w:tr>
      <w:tr w:rsidR="008969A9" w:rsidRPr="001B6744" w:rsidTr="005E1C69">
        <w:tc>
          <w:tcPr>
            <w:tcW w:w="2660" w:type="dxa"/>
            <w:shd w:val="clear" w:color="auto" w:fill="auto"/>
          </w:tcPr>
          <w:p w:rsidR="008969A9" w:rsidRPr="001B6744" w:rsidRDefault="008969A9" w:rsidP="005E1C69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8969A9" w:rsidRPr="008969A9" w:rsidRDefault="008969A9" w:rsidP="005E1C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9A9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на 30 посадочных мест (столы, стулья ноутбук, </w:t>
            </w:r>
            <w:proofErr w:type="spellStart"/>
            <w:r w:rsidRPr="008969A9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8969A9">
              <w:rPr>
                <w:rFonts w:ascii="Times New Roman" w:hAnsi="Times New Roman" w:cs="Times New Roman"/>
                <w:sz w:val="24"/>
                <w:szCs w:val="24"/>
              </w:rPr>
              <w:t>. проектор, доска)</w:t>
            </w:r>
          </w:p>
        </w:tc>
      </w:tr>
      <w:tr w:rsidR="008969A9" w:rsidRPr="001B6744" w:rsidTr="005E1C69">
        <w:tc>
          <w:tcPr>
            <w:tcW w:w="2660" w:type="dxa"/>
            <w:shd w:val="clear" w:color="auto" w:fill="auto"/>
          </w:tcPr>
          <w:p w:rsidR="008969A9" w:rsidRPr="00F56288" w:rsidRDefault="008969A9" w:rsidP="005E1C69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8969A9" w:rsidRDefault="008969A9" w:rsidP="008969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Очная форма обучения – 1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– экзамен</w:t>
            </w:r>
          </w:p>
          <w:p w:rsidR="008969A9" w:rsidRPr="00252FF3" w:rsidRDefault="008969A9" w:rsidP="008969A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 – </w:t>
            </w:r>
            <w:r>
              <w:rPr>
                <w:rFonts w:ascii="Times New Roman CYR" w:hAnsi="Times New Roman CYR" w:cs="Times New Roman CYR"/>
                <w:bCs/>
              </w:rPr>
              <w:t>2 семестр - экзамен</w:t>
            </w:r>
          </w:p>
        </w:tc>
      </w:tr>
    </w:tbl>
    <w:p w:rsidR="008969A9" w:rsidRDefault="008969A9" w:rsidP="008969A9"/>
    <w:p w:rsidR="007B0159" w:rsidRDefault="007B0159"/>
    <w:sectPr w:rsidR="007B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E7023"/>
    <w:multiLevelType w:val="hybridMultilevel"/>
    <w:tmpl w:val="743C9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D5074"/>
    <w:multiLevelType w:val="multilevel"/>
    <w:tmpl w:val="FC562256"/>
    <w:lvl w:ilvl="0">
      <w:start w:val="1"/>
      <w:numFmt w:val="decimal"/>
      <w:pStyle w:val="Default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B9049B7"/>
    <w:multiLevelType w:val="hybridMultilevel"/>
    <w:tmpl w:val="66F07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70010"/>
    <w:multiLevelType w:val="hybridMultilevel"/>
    <w:tmpl w:val="2ADC953E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9"/>
    <w:rsid w:val="0062318D"/>
    <w:rsid w:val="007B0159"/>
    <w:rsid w:val="0089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69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69A9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8969A9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8969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Для таблиц"/>
    <w:basedOn w:val="a"/>
    <w:link w:val="a6"/>
    <w:rsid w:val="0062318D"/>
  </w:style>
  <w:style w:type="character" w:customStyle="1" w:styleId="a6">
    <w:name w:val="Для таблиц Знак"/>
    <w:link w:val="a5"/>
    <w:rsid w:val="006231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69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69A9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8969A9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8969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Для таблиц"/>
    <w:basedOn w:val="a"/>
    <w:link w:val="a6"/>
    <w:rsid w:val="0062318D"/>
  </w:style>
  <w:style w:type="character" w:customStyle="1" w:styleId="a6">
    <w:name w:val="Для таблиц Знак"/>
    <w:link w:val="a5"/>
    <w:rsid w:val="006231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2014-10-22T11:06:00Z</dcterms:created>
  <dcterms:modified xsi:type="dcterms:W3CDTF">2014-10-22T11:24:00Z</dcterms:modified>
</cp:coreProperties>
</file>