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2C" w:rsidRDefault="00DE362C" w:rsidP="00DE362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DE362C" w:rsidRDefault="00DE362C" w:rsidP="00DE362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E362C" w:rsidRPr="00C60924" w:rsidRDefault="00DE362C" w:rsidP="00DE362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Общий уход за больными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E362C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E362C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DE362C" w:rsidRPr="00C7663E" w:rsidRDefault="00DE362C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E362C" w:rsidRPr="001B6744" w:rsidRDefault="00DE362C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E362C" w:rsidRDefault="00DE362C" w:rsidP="00EA121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Ц</w:t>
            </w:r>
            <w:r>
              <w:rPr>
                <w:b/>
                <w:bCs/>
              </w:rPr>
              <w:t xml:space="preserve">ели освоения </w:t>
            </w:r>
            <w: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  <w:p w:rsidR="00DE362C" w:rsidRDefault="00DE362C" w:rsidP="00EA1211">
            <w:pPr>
              <w:tabs>
                <w:tab w:val="left" w:pos="0"/>
                <w:tab w:val="left" w:pos="1985"/>
              </w:tabs>
              <w:ind w:firstLine="709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t>Изучение и овладение навыками ухода за больными разного профиля и возраста, что является н</w:t>
            </w:r>
            <w:r>
              <w:rPr>
                <w:color w:val="000000"/>
              </w:rPr>
              <w:t xml:space="preserve">еотъемлемой составной частью лечебного процесса, </w:t>
            </w:r>
            <w:r>
              <w:rPr>
                <w:color w:val="000000"/>
                <w:spacing w:val="-3"/>
              </w:rPr>
              <w:t xml:space="preserve">приобретение </w:t>
            </w:r>
            <w:r>
              <w:t xml:space="preserve">опыта самостоятельной профессиональной деятельности путем непосредственного участия в проведении манипуляций, а также развитие компетенций, необходимых для работы в профессиональной сфере.  </w:t>
            </w:r>
          </w:p>
          <w:p w:rsidR="00DE362C" w:rsidRDefault="00DE362C" w:rsidP="00EA1211">
            <w:pPr>
              <w:shd w:val="clear" w:color="auto" w:fill="FFFFFF"/>
              <w:tabs>
                <w:tab w:val="left" w:pos="917"/>
                <w:tab w:val="left" w:leader="underscore" w:pos="8635"/>
              </w:tabs>
              <w:ind w:firstLine="709"/>
              <w:jc w:val="both"/>
            </w:pPr>
            <w:r>
              <w:rPr>
                <w:b/>
                <w:bCs/>
                <w:spacing w:val="-2"/>
              </w:rPr>
              <w:t xml:space="preserve">Задачи </w:t>
            </w:r>
            <w:r>
              <w:t>учебной дисциплины</w:t>
            </w:r>
            <w:r>
              <w:rPr>
                <w:b/>
                <w:bCs/>
              </w:rPr>
              <w:t>.</w:t>
            </w:r>
          </w:p>
          <w:p w:rsidR="00DE362C" w:rsidRDefault="00DE362C" w:rsidP="00EA1211">
            <w:pPr>
              <w:widowControl w:val="0"/>
              <w:shd w:val="clear" w:color="auto" w:fill="FFFFFF"/>
              <w:ind w:firstLine="709"/>
              <w:jc w:val="both"/>
              <w:rPr>
                <w:szCs w:val="28"/>
              </w:rPr>
            </w:pPr>
            <w:r>
              <w:rPr>
                <w:b/>
                <w:i/>
                <w:u w:val="single"/>
              </w:rPr>
              <w:t>Задачами</w:t>
            </w:r>
            <w:r>
              <w:rPr>
                <w:i/>
              </w:rPr>
              <w:t xml:space="preserve"> </w:t>
            </w:r>
            <w:r>
              <w:t>учебной дисциплины</w:t>
            </w:r>
            <w:r>
              <w:rPr>
                <w:i/>
              </w:rPr>
              <w:t xml:space="preserve"> </w:t>
            </w:r>
            <w:r>
              <w:t xml:space="preserve"> являются:</w:t>
            </w:r>
          </w:p>
          <w:p w:rsidR="00DE362C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cs="Arial"/>
              </w:rPr>
            </w:pPr>
            <w:r>
              <w:t>Ознакомление студентов с видами лечебно-профилактических учреждений  и принципами организации работы лечебно-профилактических учреждений различного типа;</w:t>
            </w:r>
          </w:p>
          <w:p w:rsidR="00DE362C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Ознакомление студентов</w:t>
            </w:r>
          </w:p>
          <w:p w:rsidR="00EA1211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Освоение и выполнение манипуляций по введению лекарственных препаратов 2. Ознакомление с правилами выписки и хранения медикаментов.</w:t>
            </w:r>
          </w:p>
          <w:p w:rsidR="00EA1211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 xml:space="preserve"> Н</w:t>
            </w:r>
            <w:r w:rsidRPr="00EA1211">
              <w:rPr>
                <w:color w:val="000000"/>
                <w:spacing w:val="1"/>
              </w:rPr>
              <w:t>аучить студентов квалифицированно оказывать помощь по уходу за больными</w:t>
            </w:r>
          </w:p>
          <w:p w:rsidR="00EA1211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 xml:space="preserve"> Приобретение навыков в общении с больным, его родственниками, персоналом отделения больницы, реализация принципов медицинской деонтологии.</w:t>
            </w:r>
          </w:p>
          <w:p w:rsidR="00EA1211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Приобретение и закрепление навыков по ведению медицинской документации.</w:t>
            </w:r>
          </w:p>
          <w:p w:rsidR="00EA1211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EA1211">
              <w:t>Формирование навыков изучения научной литературы и официальных статистических обзоров;</w:t>
            </w:r>
          </w:p>
          <w:p w:rsidR="00EA1211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>
      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EA1211">
              <w:rPr>
                <w:spacing w:val="-2"/>
              </w:rPr>
              <w:t>;</w:t>
            </w:r>
          </w:p>
          <w:p w:rsidR="00EA1211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EA1211">
              <w:rPr>
                <w:spacing w:val="-2"/>
              </w:rPr>
              <w:t>Формирование у студента навыков общения с коллективом</w:t>
            </w:r>
          </w:p>
          <w:p w:rsidR="00DE362C" w:rsidRPr="00C60924" w:rsidRDefault="00DE362C" w:rsidP="00EA1211">
            <w:pPr>
              <w:numPr>
                <w:ilvl w:val="0"/>
                <w:numId w:val="5"/>
              </w:numPr>
              <w:ind w:left="0" w:firstLine="709"/>
              <w:jc w:val="both"/>
            </w:pPr>
            <w:r w:rsidRPr="00EA1211">
              <w:rPr>
                <w:spacing w:val="-2"/>
              </w:rPr>
              <w:t>Формирование у студента навыков общения с коллективом.</w:t>
            </w:r>
          </w:p>
        </w:tc>
      </w:tr>
      <w:tr w:rsidR="00DE362C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E362C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DE362C" w:rsidRPr="00C7663E" w:rsidRDefault="00DE362C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DE362C" w:rsidRPr="001B6744" w:rsidRDefault="00DE362C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E362C" w:rsidRPr="001B6A34" w:rsidRDefault="00DE362C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DE362C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DE362C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DE362C" w:rsidRPr="00C7663E" w:rsidRDefault="00DE362C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DE362C" w:rsidRPr="00C7663E" w:rsidRDefault="00DE362C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E362C" w:rsidRPr="001B6744" w:rsidRDefault="00DE362C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DE362C" w:rsidRPr="00732CE7" w:rsidRDefault="00DE362C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DE362C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E362C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DE362C" w:rsidRPr="00624F59" w:rsidRDefault="00DE362C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E362C" w:rsidRPr="001B6744" w:rsidRDefault="00DE362C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EA1211" w:rsidRPr="00EA1211" w:rsidRDefault="00EA1211" w:rsidP="00EA1211">
            <w:pPr>
              <w:shd w:val="clear" w:color="auto" w:fill="FFFFFF"/>
              <w:spacing w:line="276" w:lineRule="auto"/>
              <w:ind w:firstLine="426"/>
            </w:pPr>
            <w:proofErr w:type="gramStart"/>
            <w:r w:rsidRPr="00EA1211">
              <w:rPr>
                <w:b/>
                <w:bCs/>
              </w:rPr>
              <w:t>Студент должен знать:</w:t>
            </w:r>
            <w:r w:rsidRPr="00EA1211">
              <w:rPr>
                <w:color w:val="000000"/>
              </w:rPr>
              <w:t xml:space="preserve"> </w:t>
            </w:r>
            <w:r w:rsidRPr="00EA1211">
              <w:rPr>
                <w:color w:val="000000"/>
                <w:spacing w:val="1"/>
              </w:rPr>
              <w:t xml:space="preserve">типы ЛПУ; структуру и организацию работы терапевтического и хирургического отделений; функциональные обязанности среднего и младшего медперсонала; основы этики и медицинской деонтологии; санитарно-противоэпидемический режим в ЛПУ; методы асептики и антисептики; методы </w:t>
            </w:r>
            <w:r w:rsidRPr="00EA1211">
              <w:rPr>
                <w:color w:val="000000"/>
              </w:rPr>
              <w:t xml:space="preserve">осуществления личной </w:t>
            </w:r>
            <w:r w:rsidRPr="00EA1211">
              <w:rPr>
                <w:color w:val="000000"/>
              </w:rPr>
              <w:lastRenderedPageBreak/>
              <w:t xml:space="preserve">гигиены больного; основные принципы питания больных; правила </w:t>
            </w:r>
            <w:r w:rsidRPr="00EA1211">
              <w:rPr>
                <w:color w:val="000000"/>
                <w:spacing w:val="1"/>
              </w:rPr>
              <w:t>выписывания и хранения лекарственных средств; требования к взятию биологического материала для лабораторного исследования;</w:t>
            </w:r>
            <w:proofErr w:type="gramEnd"/>
            <w:r w:rsidRPr="00EA1211">
              <w:rPr>
                <w:color w:val="000000"/>
                <w:spacing w:val="1"/>
              </w:rPr>
              <w:t xml:space="preserve"> методику проведения различных процедур; основные симптомы и правила ухода за больными с заболеваниями внутренних органов; осуществлять предоперационную подготовку и осуществление ухода за послеоперационными больными; причину, клинические проявления и оказание первой доврачебной помощи при неотложных состояниях.</w:t>
            </w:r>
          </w:p>
          <w:p w:rsidR="00EA1211" w:rsidRPr="00EA1211" w:rsidRDefault="00EA1211" w:rsidP="00EA1211">
            <w:pPr>
              <w:shd w:val="clear" w:color="auto" w:fill="FFFFFF"/>
              <w:spacing w:line="276" w:lineRule="auto"/>
              <w:ind w:firstLine="426"/>
            </w:pPr>
            <w:r w:rsidRPr="00EA1211">
              <w:rPr>
                <w:b/>
                <w:bCs/>
              </w:rPr>
              <w:t xml:space="preserve">Студент должен уметь: </w:t>
            </w:r>
            <w:r w:rsidRPr="00EA1211">
              <w:rPr>
                <w:color w:val="000000"/>
              </w:rPr>
              <w:t xml:space="preserve">сменить нательное и постельное белье; осуществлять уход за </w:t>
            </w:r>
            <w:r w:rsidRPr="00EA1211">
              <w:rPr>
                <w:color w:val="000000"/>
                <w:spacing w:val="1"/>
              </w:rPr>
              <w:t>тяжелобольными; составлять диеты, применительно к различным заболеваниям; выполнять лечебные процедуры; исследовать пульс, измерять АД, подсчитывать частоту дыхательных движений; готовить больных к различным методам исследования.</w:t>
            </w:r>
          </w:p>
          <w:p w:rsidR="00DE362C" w:rsidRPr="00EA1211" w:rsidRDefault="00EA1211" w:rsidP="00EA1211">
            <w:pPr>
              <w:shd w:val="clear" w:color="auto" w:fill="FFFFFF"/>
              <w:spacing w:line="276" w:lineRule="auto"/>
              <w:ind w:firstLine="426"/>
            </w:pPr>
            <w:r w:rsidRPr="00EA1211">
              <w:rPr>
                <w:b/>
                <w:bCs/>
                <w:iCs/>
              </w:rPr>
              <w:t>Студент должен владеть:</w:t>
            </w:r>
            <w:r w:rsidRPr="00EA1211">
              <w:rPr>
                <w:color w:val="000000"/>
                <w:spacing w:val="1"/>
              </w:rPr>
              <w:t xml:space="preserve"> навыками самостоятельного выполнения ухода за больными.</w:t>
            </w:r>
          </w:p>
        </w:tc>
      </w:tr>
      <w:tr w:rsidR="00DE362C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E362C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DE362C" w:rsidRPr="00624F59" w:rsidRDefault="00DE362C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DE362C" w:rsidRPr="001B6744" w:rsidRDefault="00DE362C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EA1211" w:rsidRPr="006725F5" w:rsidRDefault="00EA1211" w:rsidP="006725F5">
            <w:pPr>
              <w:pStyle w:val="ab"/>
              <w:rPr>
                <w:spacing w:val="-1"/>
              </w:rPr>
            </w:pPr>
            <w:r w:rsidRPr="006725F5">
              <w:rPr>
                <w:b/>
                <w:spacing w:val="-1"/>
              </w:rPr>
              <w:t xml:space="preserve">Раздел 1. </w:t>
            </w:r>
            <w:r w:rsidRPr="006725F5">
              <w:rPr>
                <w:spacing w:val="-1"/>
              </w:rPr>
              <w:t xml:space="preserve">Структура и организация работы </w:t>
            </w:r>
            <w:r w:rsidRPr="006725F5">
              <w:t>терапевтического и хирургического отделений.</w:t>
            </w:r>
          </w:p>
          <w:p w:rsidR="00DE362C" w:rsidRPr="006725F5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>Тема 1.</w:t>
            </w:r>
            <w:r w:rsidRPr="006725F5">
              <w:rPr>
                <w:spacing w:val="-1"/>
              </w:rPr>
              <w:t xml:space="preserve"> Основные типы ЛПУ. Устройство, </w:t>
            </w:r>
            <w:r w:rsidRPr="006725F5">
              <w:t>оборудование и режим работы.</w:t>
            </w:r>
          </w:p>
          <w:p w:rsidR="00EA1211" w:rsidRPr="006725F5" w:rsidRDefault="00EA1211" w:rsidP="006725F5">
            <w:pPr>
              <w:pStyle w:val="ab"/>
              <w:rPr>
                <w:spacing w:val="-1"/>
              </w:rPr>
            </w:pPr>
            <w:r w:rsidRPr="006725F5">
              <w:rPr>
                <w:b/>
                <w:spacing w:val="-1"/>
              </w:rPr>
              <w:t xml:space="preserve">Раздел 1. </w:t>
            </w:r>
            <w:r w:rsidRPr="006725F5">
              <w:rPr>
                <w:spacing w:val="-1"/>
              </w:rPr>
              <w:t xml:space="preserve">Структура и организация работы </w:t>
            </w:r>
            <w:r w:rsidRPr="006725F5">
              <w:t>терапевтического и хирургического отделений.</w:t>
            </w:r>
          </w:p>
          <w:p w:rsidR="00EA1211" w:rsidRPr="006725F5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 xml:space="preserve">Тема 2. </w:t>
            </w:r>
            <w:r w:rsidRPr="006725F5">
              <w:rPr>
                <w:spacing w:val="-1"/>
              </w:rPr>
              <w:t xml:space="preserve">Санитарно-противоэпидемический </w:t>
            </w:r>
            <w:r w:rsidRPr="006725F5">
              <w:t>режим в ЛПУ.</w:t>
            </w:r>
          </w:p>
          <w:p w:rsidR="00EA1211" w:rsidRPr="006725F5" w:rsidRDefault="00EA1211" w:rsidP="006725F5">
            <w:pPr>
              <w:pStyle w:val="ab"/>
              <w:rPr>
                <w:spacing w:val="-1"/>
              </w:rPr>
            </w:pPr>
            <w:r w:rsidRPr="006725F5">
              <w:rPr>
                <w:b/>
                <w:spacing w:val="-1"/>
              </w:rPr>
              <w:t xml:space="preserve">Раздел 1. </w:t>
            </w:r>
            <w:r w:rsidRPr="006725F5">
              <w:rPr>
                <w:spacing w:val="-1"/>
              </w:rPr>
              <w:t xml:space="preserve">Структура и организация работы </w:t>
            </w:r>
            <w:r w:rsidRPr="006725F5">
              <w:t>терапевтического и хирургического отделений.</w:t>
            </w:r>
          </w:p>
          <w:p w:rsidR="00EA1211" w:rsidRPr="006725F5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 xml:space="preserve">Тема 3.  </w:t>
            </w:r>
            <w:r w:rsidRPr="006725F5">
              <w:rPr>
                <w:spacing w:val="-1"/>
              </w:rPr>
              <w:t xml:space="preserve">Методы асептики и антисептики. </w:t>
            </w:r>
            <w:proofErr w:type="gramStart"/>
            <w:r w:rsidRPr="006725F5">
              <w:t>Контроль за</w:t>
            </w:r>
            <w:proofErr w:type="gramEnd"/>
            <w:r w:rsidRPr="006725F5">
              <w:t xml:space="preserve"> стерильностью материала и инструментов.</w:t>
            </w:r>
          </w:p>
          <w:p w:rsidR="00EA1211" w:rsidRPr="006725F5" w:rsidRDefault="00EA1211" w:rsidP="006725F5">
            <w:pPr>
              <w:pStyle w:val="ab"/>
              <w:rPr>
                <w:b/>
                <w:spacing w:val="-1"/>
              </w:rPr>
            </w:pPr>
            <w:r w:rsidRPr="006725F5">
              <w:rPr>
                <w:b/>
                <w:spacing w:val="-1"/>
              </w:rPr>
              <w:t>Раздел 2. Уход за больными.</w:t>
            </w:r>
          </w:p>
          <w:p w:rsidR="00EA1211" w:rsidRPr="006725F5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>Тема 4.</w:t>
            </w:r>
            <w:r w:rsidRPr="006725F5">
              <w:rPr>
                <w:spacing w:val="-1"/>
              </w:rPr>
              <w:t xml:space="preserve"> Основы медицинской этики и </w:t>
            </w:r>
            <w:r w:rsidRPr="006725F5">
              <w:t>деонтологии.</w:t>
            </w:r>
          </w:p>
          <w:p w:rsidR="00EA1211" w:rsidRPr="006725F5" w:rsidRDefault="00EA1211" w:rsidP="006725F5">
            <w:pPr>
              <w:pStyle w:val="ab"/>
              <w:rPr>
                <w:b/>
                <w:spacing w:val="-1"/>
              </w:rPr>
            </w:pPr>
            <w:r w:rsidRPr="006725F5">
              <w:rPr>
                <w:b/>
                <w:spacing w:val="-1"/>
              </w:rPr>
              <w:t>Раздел 2. Уход за больными.</w:t>
            </w:r>
          </w:p>
          <w:p w:rsidR="00EA1211" w:rsidRPr="006725F5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 xml:space="preserve">Тема 5. </w:t>
            </w:r>
            <w:r w:rsidRPr="006725F5">
              <w:rPr>
                <w:spacing w:val="-1"/>
              </w:rPr>
              <w:t xml:space="preserve"> Наблюдение и уход за больными с </w:t>
            </w:r>
            <w:r w:rsidRPr="006725F5">
              <w:t>заболеваниями органов дыхания</w:t>
            </w:r>
          </w:p>
          <w:p w:rsidR="00EA1211" w:rsidRPr="006725F5" w:rsidRDefault="00EA1211" w:rsidP="006725F5">
            <w:pPr>
              <w:pStyle w:val="ab"/>
              <w:rPr>
                <w:b/>
                <w:spacing w:val="-1"/>
              </w:rPr>
            </w:pPr>
            <w:r w:rsidRPr="006725F5">
              <w:rPr>
                <w:b/>
                <w:spacing w:val="-1"/>
              </w:rPr>
              <w:t>Раздел 2. Уход за больными.</w:t>
            </w:r>
          </w:p>
          <w:p w:rsidR="00EA1211" w:rsidRPr="006725F5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 xml:space="preserve">Тема 6. </w:t>
            </w:r>
            <w:r w:rsidRPr="006725F5">
              <w:rPr>
                <w:spacing w:val="-1"/>
              </w:rPr>
              <w:t xml:space="preserve"> Наблюдение и уход за больными с </w:t>
            </w:r>
            <w:r w:rsidRPr="006725F5">
              <w:t>заболеваниями сердечно</w:t>
            </w:r>
            <w:r w:rsidRPr="006725F5">
              <w:softHyphen/>
              <w:t>сосудистой системы</w:t>
            </w:r>
          </w:p>
          <w:p w:rsidR="00EA1211" w:rsidRPr="006725F5" w:rsidRDefault="00EA1211" w:rsidP="006725F5">
            <w:pPr>
              <w:pStyle w:val="ab"/>
              <w:rPr>
                <w:b/>
                <w:spacing w:val="-1"/>
              </w:rPr>
            </w:pPr>
            <w:r w:rsidRPr="006725F5">
              <w:rPr>
                <w:b/>
                <w:spacing w:val="-1"/>
              </w:rPr>
              <w:t>Раздел 2. Уход за больными.</w:t>
            </w:r>
          </w:p>
          <w:p w:rsidR="00EA1211" w:rsidRPr="006725F5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 xml:space="preserve">Тема 7. </w:t>
            </w:r>
            <w:r w:rsidRPr="006725F5">
              <w:rPr>
                <w:spacing w:val="-1"/>
              </w:rPr>
              <w:t xml:space="preserve"> Наблюдение и уход за больными с </w:t>
            </w:r>
            <w:r w:rsidRPr="006725F5">
              <w:t xml:space="preserve">заболеваниями органов </w:t>
            </w:r>
            <w:r w:rsidRPr="006725F5">
              <w:rPr>
                <w:spacing w:val="-1"/>
              </w:rPr>
              <w:t xml:space="preserve">пищеварения и </w:t>
            </w:r>
            <w:r w:rsidRPr="006725F5">
              <w:t>мочевыделения</w:t>
            </w:r>
          </w:p>
          <w:p w:rsidR="00EA1211" w:rsidRPr="006725F5" w:rsidRDefault="00EA1211" w:rsidP="006725F5">
            <w:pPr>
              <w:pStyle w:val="ab"/>
              <w:rPr>
                <w:b/>
                <w:spacing w:val="-1"/>
              </w:rPr>
            </w:pPr>
            <w:r w:rsidRPr="006725F5">
              <w:rPr>
                <w:b/>
                <w:spacing w:val="-1"/>
              </w:rPr>
              <w:t>Раздел 2. Уход за больными.</w:t>
            </w:r>
          </w:p>
          <w:p w:rsidR="00EA1211" w:rsidRPr="006725F5" w:rsidRDefault="00EA1211" w:rsidP="006725F5">
            <w:pPr>
              <w:pStyle w:val="ab"/>
              <w:rPr>
                <w:spacing w:val="-1"/>
              </w:rPr>
            </w:pPr>
            <w:r w:rsidRPr="006725F5">
              <w:rPr>
                <w:b/>
                <w:spacing w:val="-1"/>
              </w:rPr>
              <w:t>Тема 8.</w:t>
            </w:r>
            <w:r w:rsidRPr="006725F5">
              <w:rPr>
                <w:spacing w:val="-1"/>
              </w:rPr>
              <w:t xml:space="preserve"> </w:t>
            </w:r>
            <w:r w:rsidRPr="006725F5">
              <w:t xml:space="preserve">Наблюдение и уход за хирургическими больными (предоперационный и </w:t>
            </w:r>
            <w:r w:rsidRPr="006725F5">
              <w:rPr>
                <w:spacing w:val="-1"/>
              </w:rPr>
              <w:t>послеоперационный период).</w:t>
            </w:r>
          </w:p>
          <w:p w:rsidR="00EA1211" w:rsidRPr="006725F5" w:rsidRDefault="00EA1211" w:rsidP="006725F5">
            <w:pPr>
              <w:pStyle w:val="ab"/>
              <w:rPr>
                <w:b/>
                <w:spacing w:val="-1"/>
              </w:rPr>
            </w:pPr>
            <w:r w:rsidRPr="006725F5">
              <w:rPr>
                <w:b/>
                <w:spacing w:val="-1"/>
              </w:rPr>
              <w:t xml:space="preserve">Раздел 2. Уход за больными. </w:t>
            </w:r>
          </w:p>
          <w:p w:rsidR="00EA1211" w:rsidRDefault="00EA1211" w:rsidP="006725F5">
            <w:pPr>
              <w:pStyle w:val="ab"/>
            </w:pPr>
            <w:r w:rsidRPr="006725F5">
              <w:rPr>
                <w:b/>
                <w:spacing w:val="-1"/>
              </w:rPr>
              <w:t xml:space="preserve">Тема 9. </w:t>
            </w:r>
            <w:r w:rsidRPr="006725F5">
              <w:rPr>
                <w:spacing w:val="-1"/>
              </w:rPr>
              <w:t xml:space="preserve">Наблюдение и уход за </w:t>
            </w:r>
            <w:r w:rsidRPr="006725F5">
              <w:rPr>
                <w:spacing w:val="2"/>
              </w:rPr>
              <w:t xml:space="preserve">тяжелобольными и </w:t>
            </w:r>
            <w:proofErr w:type="spellStart"/>
            <w:r w:rsidRPr="006725F5">
              <w:t>агонирующими</w:t>
            </w:r>
            <w:proofErr w:type="spellEnd"/>
            <w:r w:rsidRPr="006725F5">
              <w:t>.</w:t>
            </w:r>
          </w:p>
          <w:p w:rsidR="006725F5" w:rsidRPr="006725F5" w:rsidRDefault="006725F5" w:rsidP="006725F5">
            <w:pPr>
              <w:pStyle w:val="ab"/>
            </w:pPr>
          </w:p>
        </w:tc>
      </w:tr>
      <w:tr w:rsidR="00DE362C" w:rsidRPr="001B6744" w:rsidTr="001578EE">
        <w:tc>
          <w:tcPr>
            <w:tcW w:w="2660" w:type="dxa"/>
            <w:shd w:val="clear" w:color="auto" w:fill="auto"/>
          </w:tcPr>
          <w:p w:rsidR="00DE362C" w:rsidRPr="00F56288" w:rsidRDefault="00DE362C" w:rsidP="001578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DE362C" w:rsidRDefault="00DE362C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  <w:p w:rsidR="006725F5" w:rsidRPr="00732CE7" w:rsidRDefault="006725F5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DE362C" w:rsidRPr="001B6744" w:rsidTr="001578EE">
        <w:tc>
          <w:tcPr>
            <w:tcW w:w="2660" w:type="dxa"/>
            <w:shd w:val="clear" w:color="auto" w:fill="auto"/>
          </w:tcPr>
          <w:p w:rsidR="00DE362C" w:rsidRPr="001B6744" w:rsidRDefault="00DE362C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6725F5" w:rsidRDefault="00EA1211" w:rsidP="00EA1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1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на 12 посадочных мест, (ноутбук, мультимедийный проектор) </w:t>
            </w:r>
          </w:p>
          <w:p w:rsidR="00EA1211" w:rsidRPr="00EA1211" w:rsidRDefault="00EA1211" w:rsidP="00EA1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11">
              <w:rPr>
                <w:rFonts w:ascii="Times New Roman" w:hAnsi="Times New Roman" w:cs="Times New Roman"/>
                <w:sz w:val="24"/>
                <w:szCs w:val="24"/>
              </w:rPr>
              <w:t>Клиническое отделение (оборудование клинической базы)</w:t>
            </w:r>
          </w:p>
          <w:p w:rsidR="00DE362C" w:rsidRPr="00EA1211" w:rsidRDefault="00EA1211" w:rsidP="00EA12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1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EA1211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EA1211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DE362C" w:rsidRPr="001B6744" w:rsidTr="001578EE">
        <w:tc>
          <w:tcPr>
            <w:tcW w:w="2660" w:type="dxa"/>
            <w:shd w:val="clear" w:color="auto" w:fill="auto"/>
          </w:tcPr>
          <w:p w:rsidR="00DE362C" w:rsidRPr="00F56288" w:rsidRDefault="00DE362C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EE3818" w:rsidRDefault="00EE3818" w:rsidP="00EE3818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EE3818" w:rsidRPr="00EE3818" w:rsidRDefault="00EE3818" w:rsidP="00EE38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0E59F6" w:rsidRDefault="000E59F6"/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35BB"/>
    <w:multiLevelType w:val="hybridMultilevel"/>
    <w:tmpl w:val="B5B096E4"/>
    <w:lvl w:ilvl="0" w:tplc="3F145860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06464"/>
    <w:multiLevelType w:val="multilevel"/>
    <w:tmpl w:val="1AF21E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0566"/>
    <w:multiLevelType w:val="hybridMultilevel"/>
    <w:tmpl w:val="1EF64BF8"/>
    <w:lvl w:ilvl="0" w:tplc="3A80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C"/>
    <w:rsid w:val="000E59F6"/>
    <w:rsid w:val="006725F5"/>
    <w:rsid w:val="00DE362C"/>
    <w:rsid w:val="00EA1211"/>
    <w:rsid w:val="00E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362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E362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E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362C"/>
    <w:pPr>
      <w:spacing w:after="120"/>
    </w:pPr>
    <w:rPr>
      <w:rFonts w:ascii="Arial" w:hAnsi="Arial" w:cs="Arial"/>
      <w:szCs w:val="28"/>
    </w:rPr>
  </w:style>
  <w:style w:type="character" w:customStyle="1" w:styleId="a6">
    <w:name w:val="Основной текст Знак"/>
    <w:basedOn w:val="a0"/>
    <w:link w:val="a5"/>
    <w:semiHidden/>
    <w:rsid w:val="00DE362C"/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header"/>
    <w:basedOn w:val="a"/>
    <w:link w:val="a8"/>
    <w:rsid w:val="00EA1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1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A121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1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362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E362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E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362C"/>
    <w:pPr>
      <w:spacing w:after="120"/>
    </w:pPr>
    <w:rPr>
      <w:rFonts w:ascii="Arial" w:hAnsi="Arial" w:cs="Arial"/>
      <w:szCs w:val="28"/>
    </w:rPr>
  </w:style>
  <w:style w:type="character" w:customStyle="1" w:styleId="a6">
    <w:name w:val="Основной текст Знак"/>
    <w:basedOn w:val="a0"/>
    <w:link w:val="a5"/>
    <w:semiHidden/>
    <w:rsid w:val="00DE362C"/>
    <w:rPr>
      <w:rFonts w:ascii="Arial" w:eastAsia="Times New Roman" w:hAnsi="Arial" w:cs="Arial"/>
      <w:sz w:val="24"/>
      <w:szCs w:val="28"/>
      <w:lang w:eastAsia="ru-RU"/>
    </w:rPr>
  </w:style>
  <w:style w:type="paragraph" w:styleId="a7">
    <w:name w:val="header"/>
    <w:basedOn w:val="a"/>
    <w:link w:val="a8"/>
    <w:rsid w:val="00EA1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1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A121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1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2014-10-20T07:38:00Z</dcterms:created>
  <dcterms:modified xsi:type="dcterms:W3CDTF">2014-10-20T12:50:00Z</dcterms:modified>
</cp:coreProperties>
</file>