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BC" w:rsidRDefault="003905BC" w:rsidP="003905B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3905BC" w:rsidRDefault="003905BC" w:rsidP="003905B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3905BC" w:rsidRPr="00346FBC" w:rsidRDefault="003905BC" w:rsidP="003905BC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346FBC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Геронтостоматология и заболевание слизистой оболочки полости рта</w:t>
      </w:r>
      <w:r w:rsidRPr="00346FBC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3905BC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3905BC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3905BC" w:rsidRPr="00C7663E" w:rsidRDefault="003905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3905BC" w:rsidRPr="001B6744" w:rsidRDefault="003905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</w:pPr>
            <w:r w:rsidRPr="003905BC">
              <w:rPr>
                <w:b/>
                <w:i/>
              </w:rPr>
              <w:t>Цель</w:t>
            </w:r>
            <w:r w:rsidRPr="003905BC">
              <w:t xml:space="preserve"> </w:t>
            </w:r>
            <w:r w:rsidRPr="003905BC">
              <w:rPr>
                <w:rFonts w:eastAsia="Calibri"/>
                <w:bCs/>
                <w:lang w:eastAsia="en-US"/>
              </w:rPr>
              <w:t xml:space="preserve">освоения модуля: </w:t>
            </w:r>
            <w:r w:rsidRPr="003905BC">
              <w:rPr>
                <w:rFonts w:eastAsia="Calibri"/>
                <w:lang w:eastAsia="en-US"/>
              </w:rPr>
              <w:t xml:space="preserve">получение теоретических знаний и формирование необходимых практических навыков у студентов для оказания </w:t>
            </w:r>
            <w:proofErr w:type="spellStart"/>
            <w:r w:rsidRPr="003905BC">
              <w:rPr>
                <w:rFonts w:eastAsia="Calibri"/>
                <w:lang w:eastAsia="en-US"/>
              </w:rPr>
              <w:t>геронтостоматологической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  помощи и при заболеваниях  слизистой оболочки п</w:t>
            </w:r>
            <w:r>
              <w:rPr>
                <w:rFonts w:eastAsia="Calibri"/>
                <w:lang w:eastAsia="en-US"/>
              </w:rPr>
              <w:t>олости рта.</w:t>
            </w:r>
          </w:p>
          <w:p w:rsidR="003905BC" w:rsidRPr="003905BC" w:rsidRDefault="003905BC" w:rsidP="003905BC">
            <w:pPr>
              <w:ind w:firstLine="709"/>
              <w:jc w:val="both"/>
              <w:rPr>
                <w:b/>
              </w:rPr>
            </w:pPr>
            <w:r w:rsidRPr="003905BC">
              <w:rPr>
                <w:b/>
              </w:rPr>
              <w:t>Задачами модуля являются:</w:t>
            </w:r>
            <w:r w:rsidRPr="003905BC">
              <w:t xml:space="preserve"> </w:t>
            </w:r>
          </w:p>
          <w:p w:rsidR="003905BC" w:rsidRPr="003905BC" w:rsidRDefault="003905BC" w:rsidP="003905BC">
            <w:pPr>
              <w:ind w:firstLine="709"/>
              <w:jc w:val="both"/>
            </w:pPr>
            <w:r w:rsidRPr="003905BC">
              <w:t>-освоение методов диагностики, используемых при обследовании пациентов с заболеваниями слизистой оболочки полости рта (СОПР);</w:t>
            </w:r>
          </w:p>
          <w:p w:rsidR="003905BC" w:rsidRPr="003905BC" w:rsidRDefault="003905BC" w:rsidP="003905BC">
            <w:pPr>
              <w:ind w:firstLine="709"/>
              <w:jc w:val="both"/>
            </w:pPr>
            <w:r w:rsidRPr="003905BC">
              <w:t xml:space="preserve">- освоение показаний для </w:t>
            </w:r>
            <w:r w:rsidRPr="003905BC">
              <w:rPr>
                <w:spacing w:val="1"/>
              </w:rPr>
              <w:t>терапевтического</w:t>
            </w:r>
            <w:r w:rsidRPr="003905BC">
              <w:t xml:space="preserve"> лечения пациентов с </w:t>
            </w:r>
            <w:proofErr w:type="spellStart"/>
            <w:r w:rsidRPr="003905BC">
              <w:t>геронтостоматологическими</w:t>
            </w:r>
            <w:proofErr w:type="spellEnd"/>
            <w:r w:rsidRPr="003905BC">
              <w:t xml:space="preserve">   заболеваниями и заболеваниями слизистой оболочки полости рта;</w:t>
            </w:r>
          </w:p>
          <w:p w:rsidR="003905BC" w:rsidRPr="003905BC" w:rsidRDefault="003905BC" w:rsidP="003905BC">
            <w:pPr>
              <w:ind w:firstLine="709"/>
              <w:jc w:val="both"/>
            </w:pPr>
            <w:r w:rsidRPr="003905BC">
              <w:t xml:space="preserve">- освоение планирования </w:t>
            </w:r>
            <w:r w:rsidRPr="003905BC">
              <w:rPr>
                <w:spacing w:val="1"/>
              </w:rPr>
              <w:t>терапевтического</w:t>
            </w:r>
            <w:r w:rsidRPr="003905BC">
              <w:t xml:space="preserve"> лечения пациентов с  </w:t>
            </w:r>
            <w:proofErr w:type="spellStart"/>
            <w:r w:rsidRPr="003905BC">
              <w:t>геронтостоматологическими</w:t>
            </w:r>
            <w:proofErr w:type="spellEnd"/>
            <w:r w:rsidRPr="003905BC">
              <w:t xml:space="preserve"> заболеваниями и заболева</w:t>
            </w:r>
            <w:r>
              <w:t>ниями СОПР</w:t>
            </w:r>
            <w:r w:rsidRPr="003905BC">
              <w:t>;</w:t>
            </w:r>
          </w:p>
          <w:p w:rsidR="003905BC" w:rsidRPr="003905BC" w:rsidRDefault="003905BC" w:rsidP="003905BC">
            <w:pPr>
              <w:ind w:firstLine="709"/>
              <w:jc w:val="both"/>
            </w:pPr>
            <w:r w:rsidRPr="003905BC">
              <w:t xml:space="preserve">-формирование теоретических и практических умений по </w:t>
            </w:r>
            <w:r w:rsidRPr="003905BC">
              <w:rPr>
                <w:spacing w:val="1"/>
              </w:rPr>
              <w:t>терапевтическому</w:t>
            </w:r>
            <w:r w:rsidRPr="003905BC">
              <w:t xml:space="preserve"> лечению пациентов с заболеваниями у лиц старшей возрастной группы и  заболеваний СОПР в амбулаторно-поликлинических условиях;</w:t>
            </w:r>
          </w:p>
          <w:p w:rsidR="003905BC" w:rsidRPr="003905BC" w:rsidRDefault="003905BC" w:rsidP="003905BC">
            <w:pPr>
              <w:pStyle w:val="a3"/>
              <w:widowControl w:val="0"/>
              <w:spacing w:after="0"/>
              <w:ind w:firstLine="709"/>
              <w:jc w:val="both"/>
            </w:pPr>
            <w:r w:rsidRPr="003905BC">
              <w:t>-освоение выявления, устранения и профилактики возможных осложнений при лечении</w:t>
            </w:r>
            <w:r w:rsidRPr="003905BC">
              <w:rPr>
                <w:lang w:val="ru-RU"/>
              </w:rPr>
              <w:t xml:space="preserve"> геронтологических</w:t>
            </w:r>
            <w:r w:rsidRPr="003905BC">
              <w:rPr>
                <w:spacing w:val="1"/>
              </w:rPr>
              <w:t xml:space="preserve"> </w:t>
            </w:r>
            <w:r w:rsidRPr="003905BC">
              <w:t xml:space="preserve">заболеваний </w:t>
            </w:r>
            <w:r w:rsidRPr="003905BC">
              <w:rPr>
                <w:lang w:val="ru-RU"/>
              </w:rPr>
              <w:t xml:space="preserve"> и заболеваний СОПР</w:t>
            </w:r>
            <w:r w:rsidRPr="003905BC">
              <w:t>; - обучение студентов оформлению медицинской документации (медицинской карты стационарного или амбулаторного больного, листка нетрудоспособности, статистического талона и т.д.);</w:t>
            </w:r>
          </w:p>
          <w:p w:rsidR="003905BC" w:rsidRPr="003905BC" w:rsidRDefault="003905BC" w:rsidP="003905BC">
            <w:pPr>
              <w:widowControl w:val="0"/>
              <w:tabs>
                <w:tab w:val="left" w:pos="8222"/>
                <w:tab w:val="left" w:pos="8505"/>
              </w:tabs>
              <w:ind w:firstLine="709"/>
              <w:jc w:val="both"/>
            </w:pPr>
            <w:r w:rsidRPr="003905BC">
              <w:t>-ознакомление студентов с принципами организации и работы лечебно-профилактических учреждений различного типа;</w:t>
            </w:r>
          </w:p>
          <w:p w:rsidR="003905BC" w:rsidRPr="003905BC" w:rsidRDefault="003905BC" w:rsidP="003905BC">
            <w:pPr>
              <w:pStyle w:val="a3"/>
              <w:widowControl w:val="0"/>
              <w:spacing w:after="0"/>
              <w:ind w:firstLine="709"/>
              <w:jc w:val="both"/>
            </w:pPr>
            <w:r w:rsidRPr="003905BC">
              <w:t>-формирование навыков изучения научной литературы и официальных статистических обзоров;</w:t>
            </w:r>
          </w:p>
          <w:p w:rsidR="003905BC" w:rsidRPr="003905BC" w:rsidRDefault="003905BC" w:rsidP="003905BC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3905BC">
              <w:rPr>
                <w:color w:val="000000"/>
              </w:rPr>
              <w:t xml:space="preserve">-формирование </w:t>
            </w:r>
            <w:r w:rsidRPr="003905BC">
      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      </w:r>
            <w:r w:rsidRPr="003905BC">
              <w:rPr>
                <w:color w:val="000000"/>
                <w:spacing w:val="-2"/>
              </w:rPr>
              <w:t>;</w:t>
            </w:r>
          </w:p>
          <w:p w:rsidR="003905BC" w:rsidRPr="003905BC" w:rsidRDefault="003905BC" w:rsidP="003905BC">
            <w:pPr>
              <w:widowControl w:val="0"/>
              <w:shd w:val="clear" w:color="auto" w:fill="FFFFFF"/>
              <w:ind w:firstLine="709"/>
              <w:jc w:val="both"/>
              <w:rPr>
                <w:color w:val="000000"/>
                <w:spacing w:val="-2"/>
              </w:rPr>
            </w:pPr>
            <w:r w:rsidRPr="003905BC">
              <w:rPr>
                <w:color w:val="000000"/>
                <w:spacing w:val="-2"/>
              </w:rPr>
              <w:t>- формирование у студента</w:t>
            </w:r>
            <w:r>
              <w:rPr>
                <w:color w:val="000000"/>
                <w:spacing w:val="-2"/>
              </w:rPr>
              <w:t xml:space="preserve"> навыков общения с коллективом.</w:t>
            </w:r>
          </w:p>
        </w:tc>
      </w:tr>
      <w:tr w:rsidR="003905BC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p w:rsidR="003905BC" w:rsidRPr="00C7663E" w:rsidRDefault="003905BC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3905BC" w:rsidRPr="003905BC" w:rsidRDefault="003905BC" w:rsidP="003905BC">
            <w:pPr>
              <w:pStyle w:val="a3"/>
              <w:widowControl w:val="0"/>
              <w:spacing w:after="0"/>
              <w:jc w:val="both"/>
            </w:pPr>
            <w:r w:rsidRPr="003905BC">
              <w:t xml:space="preserve">Студент </w:t>
            </w:r>
            <w:r w:rsidRPr="003905BC">
              <w:rPr>
                <w:rStyle w:val="a5"/>
              </w:rPr>
              <w:t>должен знать:</w:t>
            </w:r>
            <w:r w:rsidRPr="003905BC">
              <w:t xml:space="preserve"> </w:t>
            </w:r>
          </w:p>
          <w:p w:rsidR="003905BC" w:rsidRPr="003905BC" w:rsidRDefault="003905BC" w:rsidP="003905BC">
            <w:pPr>
              <w:ind w:firstLine="426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1. Место дисциплины среди других наук и ее связь с терапевтическими и хирургическими специальностями. Историю развития </w:t>
            </w:r>
            <w:proofErr w:type="spellStart"/>
            <w:r w:rsidRPr="003905BC">
              <w:rPr>
                <w:rFonts w:eastAsia="Calibri"/>
                <w:lang w:eastAsia="en-US"/>
              </w:rPr>
              <w:t>геронтостоматологии</w:t>
            </w:r>
            <w:proofErr w:type="spellEnd"/>
            <w:r w:rsidRPr="003905BC">
              <w:rPr>
                <w:rFonts w:eastAsia="Calibri"/>
                <w:lang w:eastAsia="en-US"/>
              </w:rPr>
              <w:t>.  Научные достижения.</w:t>
            </w:r>
            <w:r w:rsidRPr="003905BC">
              <w:t xml:space="preserve"> </w:t>
            </w:r>
            <w:r w:rsidRPr="003905BC">
              <w:rPr>
                <w:rFonts w:eastAsia="Calibri"/>
                <w:lang w:eastAsia="en-US"/>
              </w:rPr>
              <w:t>Организацию стоматологической службы в России правила работы и техники безопасности в стоматологическом клиническом кабинете .</w:t>
            </w:r>
          </w:p>
          <w:p w:rsidR="003905BC" w:rsidRPr="003905BC" w:rsidRDefault="003905BC" w:rsidP="003905BC">
            <w:pPr>
              <w:ind w:firstLine="426"/>
              <w:jc w:val="both"/>
            </w:pPr>
            <w:r w:rsidRPr="003905BC">
              <w:rPr>
                <w:rFonts w:eastAsia="Calibri"/>
                <w:lang w:eastAsia="en-US"/>
              </w:rPr>
              <w:t xml:space="preserve">2. </w:t>
            </w:r>
            <w:r w:rsidRPr="003905BC">
              <w:t>Значение здорового образа жизни, регулярной гигиены полости рта в профилактике    стоматологических заболеваний .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3.Должностные инструкции, обязанности каждого из рабочих звеньев.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>4.Морально-этические нормы и правила поведения врача в профессионально</w:t>
            </w:r>
            <w:r w:rsidR="002911F1">
              <w:rPr>
                <w:rFonts w:eastAsia="Calibri"/>
                <w:lang w:eastAsia="en-US"/>
              </w:rPr>
              <w:t>й деятельности</w:t>
            </w:r>
            <w:r w:rsidRPr="003905BC">
              <w:rPr>
                <w:rFonts w:eastAsia="Calibri"/>
                <w:lang w:eastAsia="en-US"/>
              </w:rPr>
              <w:t>.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5.Анатомо-физиологические, возрастно-половые и </w:t>
            </w:r>
            <w:r w:rsidRPr="003905BC">
              <w:rPr>
                <w:rFonts w:eastAsia="Calibri"/>
                <w:lang w:eastAsia="en-US"/>
              </w:rPr>
              <w:lastRenderedPageBreak/>
              <w:t xml:space="preserve">индивидуальные особенности строения и развития слизистой оболочки полости рта (СОПР)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>6.Экологические проблемы стоматологических материалов их использования (</w:t>
            </w:r>
            <w:proofErr w:type="spellStart"/>
            <w:r w:rsidRPr="003905BC">
              <w:rPr>
                <w:rFonts w:eastAsia="Calibri"/>
                <w:lang w:eastAsia="en-US"/>
              </w:rPr>
              <w:t>биосовместимость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) и недостатки; показания к применению; анатомо-физиологические, и индивидуальные особенности строения и твердых тканей зубов у лиц пожилого возраста, принципы классификации заболеваний СОПР.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</w:pPr>
            <w:r w:rsidRPr="003905BC">
              <w:t xml:space="preserve">7. Критерии оценки состояния СОПР и способы их регистрации в медицинской документации.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</w:pPr>
            <w:r w:rsidRPr="003905BC">
              <w:t xml:space="preserve">8. Этиологию, </w:t>
            </w:r>
            <w:proofErr w:type="spellStart"/>
            <w:r w:rsidRPr="003905BC">
              <w:t>патанатомию</w:t>
            </w:r>
            <w:proofErr w:type="spellEnd"/>
            <w:r w:rsidRPr="003905BC">
              <w:t xml:space="preserve">, патогенез развития кариеса. Современные представления о развитии кариеса зубов (теории </w:t>
            </w:r>
            <w:proofErr w:type="spellStart"/>
            <w:r w:rsidRPr="003905BC">
              <w:t>Е.В.Боровского</w:t>
            </w:r>
            <w:proofErr w:type="spellEnd"/>
            <w:r w:rsidRPr="003905BC">
              <w:t xml:space="preserve">, </w:t>
            </w:r>
            <w:proofErr w:type="spellStart"/>
            <w:r w:rsidRPr="003905BC">
              <w:t>В.К.Леонтьева</w:t>
            </w:r>
            <w:proofErr w:type="spellEnd"/>
            <w:r w:rsidRPr="003905BC">
              <w:t xml:space="preserve">, </w:t>
            </w:r>
            <w:proofErr w:type="spellStart"/>
            <w:r w:rsidRPr="003905BC">
              <w:t>А.И.Рыбакова</w:t>
            </w:r>
            <w:proofErr w:type="spellEnd"/>
            <w:r w:rsidRPr="003905BC">
              <w:t xml:space="preserve">). Этиологию, </w:t>
            </w:r>
            <w:proofErr w:type="spellStart"/>
            <w:r w:rsidRPr="003905BC">
              <w:t>патанатомию</w:t>
            </w:r>
            <w:proofErr w:type="spellEnd"/>
            <w:r w:rsidRPr="003905BC">
              <w:t xml:space="preserve">, патогенез развития СОПР. </w:t>
            </w:r>
          </w:p>
          <w:p w:rsidR="003905BC" w:rsidRPr="003905BC" w:rsidRDefault="003905BC" w:rsidP="003905BC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>9. Устройство и принципы работы, правила эксплуатации стоматологической аппаратуры: установка стоматологическая, наконечники .</w:t>
            </w:r>
          </w:p>
          <w:p w:rsidR="003905BC" w:rsidRPr="003905BC" w:rsidRDefault="003905BC" w:rsidP="003905BC">
            <w:pPr>
              <w:ind w:firstLine="708"/>
              <w:jc w:val="both"/>
            </w:pPr>
            <w:r w:rsidRPr="003905BC">
              <w:rPr>
                <w:rFonts w:eastAsia="Calibri"/>
                <w:lang w:eastAsia="en-US"/>
              </w:rPr>
              <w:t xml:space="preserve">10. </w:t>
            </w:r>
            <w:r w:rsidRPr="003905BC">
              <w:t xml:space="preserve">Основы планирования, внедрения и оценки эффективности программ профилактики </w:t>
            </w:r>
            <w:proofErr w:type="spellStart"/>
            <w:r w:rsidRPr="003905BC">
              <w:t>геронтостоматологических</w:t>
            </w:r>
            <w:proofErr w:type="spellEnd"/>
            <w:r w:rsidRPr="003905BC">
              <w:t xml:space="preserve"> заболеваний и заболеваний СОПР среди  населения старшей возрастной группы.</w:t>
            </w:r>
          </w:p>
          <w:p w:rsidR="003905BC" w:rsidRPr="003905BC" w:rsidRDefault="003905BC" w:rsidP="003905BC">
            <w:pPr>
              <w:ind w:firstLine="708"/>
              <w:jc w:val="both"/>
              <w:rPr>
                <w:rFonts w:eastAsia="Calibri"/>
              </w:rPr>
            </w:pPr>
            <w:r w:rsidRPr="003905BC">
              <w:t xml:space="preserve">11. Методы и средства профилактики  </w:t>
            </w:r>
            <w:proofErr w:type="spellStart"/>
            <w:r w:rsidRPr="003905BC">
              <w:t>геронтостоматологических</w:t>
            </w:r>
            <w:proofErr w:type="spellEnd"/>
            <w:r w:rsidRPr="003905BC">
              <w:t xml:space="preserve"> заболеваний  и заболеваний СОПР.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12. Правила работы с различными стоматологическими инструментами при диагностике и лечении </w:t>
            </w:r>
            <w:proofErr w:type="spellStart"/>
            <w:r w:rsidRPr="003905BC">
              <w:rPr>
                <w:rFonts w:eastAsia="Calibri"/>
                <w:lang w:eastAsia="en-US"/>
              </w:rPr>
              <w:t>геронтостоматологических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 заболеваний и заболеваний СОПР. Методики использования различных пломбировочных материалов.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13. Правила сбора полного  медицинского  анамнеза, заполнения медицинской документации включая состояния ротовой полости  у пациентов с </w:t>
            </w:r>
            <w:proofErr w:type="spellStart"/>
            <w:r w:rsidRPr="003905BC">
              <w:rPr>
                <w:rFonts w:eastAsia="Calibri"/>
                <w:lang w:eastAsia="en-US"/>
              </w:rPr>
              <w:t>геронтостоматологическими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 заболеваниями и заболеваний СОПР. 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ahoma"/>
              </w:rPr>
            </w:pPr>
            <w:r w:rsidRPr="003905BC">
              <w:rPr>
                <w:rFonts w:eastAsia="Calibri"/>
                <w:lang w:eastAsia="en-US"/>
              </w:rPr>
              <w:t xml:space="preserve">14. </w:t>
            </w:r>
            <w:r w:rsidRPr="003905BC">
              <w:t xml:space="preserve">Принципы проведения эпидемиологического стоматологического обследование населения: (цели, задачи, этапы)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14. Классификации кариеса по глубине поражения, по патоморфологическим изменениям, по локализации, по степени активности заболевания, зональную классификацию, </w:t>
            </w:r>
            <w:proofErr w:type="spellStart"/>
            <w:r w:rsidRPr="003905BC">
              <w:rPr>
                <w:rFonts w:eastAsia="Calibri"/>
                <w:lang w:eastAsia="en-US"/>
              </w:rPr>
              <w:t>Блэка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, модифицированную классификацию </w:t>
            </w:r>
            <w:proofErr w:type="spellStart"/>
            <w:r w:rsidRPr="003905BC">
              <w:rPr>
                <w:rFonts w:eastAsia="Calibri"/>
                <w:lang w:eastAsia="en-US"/>
              </w:rPr>
              <w:t>Блэка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, ММСИ, МКБ-10. Классификация заболеваний СОПР.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ahoma"/>
              </w:rPr>
            </w:pPr>
            <w:r w:rsidRPr="003905BC">
              <w:rPr>
                <w:rFonts w:eastAsia="Calibri"/>
                <w:lang w:eastAsia="en-US"/>
              </w:rPr>
              <w:t xml:space="preserve">15. </w:t>
            </w:r>
            <w:r w:rsidRPr="003905BC">
              <w:rPr>
                <w:rFonts w:eastAsia="Tahoma"/>
              </w:rPr>
              <w:t xml:space="preserve">Методики проведения диагностики типичных </w:t>
            </w:r>
            <w:proofErr w:type="spellStart"/>
            <w:r w:rsidRPr="003905BC">
              <w:rPr>
                <w:rFonts w:eastAsia="Tahoma"/>
              </w:rPr>
              <w:t>геронтостоматологических</w:t>
            </w:r>
            <w:proofErr w:type="spellEnd"/>
            <w:r w:rsidRPr="003905BC">
              <w:rPr>
                <w:rFonts w:eastAsia="Tahoma"/>
              </w:rPr>
              <w:t xml:space="preserve"> заболеваний твердых и мягких тканей полости рта, СОПР, зубочелюстно-лицевых аномалий у пациентов всех возрастов.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Tahoma"/>
              </w:rPr>
              <w:t xml:space="preserve">16. </w:t>
            </w:r>
            <w:r w:rsidRPr="003905BC">
              <w:t xml:space="preserve">Факторы риска возникновения  стоматологических заболеваний 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ahoma"/>
              </w:rPr>
            </w:pPr>
            <w:r w:rsidRPr="003905BC">
              <w:rPr>
                <w:bCs/>
              </w:rPr>
              <w:t>17.</w:t>
            </w:r>
            <w:r w:rsidRPr="003905BC">
              <w:rPr>
                <w:rFonts w:eastAsia="Calibri"/>
                <w:lang w:eastAsia="en-US"/>
              </w:rPr>
              <w:t xml:space="preserve"> Правила заполнения амбулаторной карты (дневника ведения первичного и повторных приемов, определения плана лечения, прогноза), составления юридически аргументированного информированного согласия; основы диспансеризации   пациента,  с </w:t>
            </w:r>
            <w:proofErr w:type="spellStart"/>
            <w:r w:rsidRPr="003905BC">
              <w:rPr>
                <w:rFonts w:eastAsia="Calibri"/>
                <w:lang w:eastAsia="en-US"/>
              </w:rPr>
              <w:t>геронтостоматологическими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 заболеваниями твердых тканей зубов СОПР.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18. </w:t>
            </w:r>
            <w:r w:rsidRPr="003905BC">
              <w:rPr>
                <w:bCs/>
              </w:rPr>
              <w:t xml:space="preserve">Методологию изучения учебной, медицинской и научно-популярной литературы.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905BC" w:rsidRPr="003905BC" w:rsidRDefault="003905BC" w:rsidP="003905BC">
            <w:pPr>
              <w:pStyle w:val="a3"/>
              <w:widowControl w:val="0"/>
              <w:spacing w:after="0"/>
              <w:jc w:val="both"/>
            </w:pPr>
            <w:r w:rsidRPr="003905BC">
              <w:lastRenderedPageBreak/>
              <w:t xml:space="preserve">Студент </w:t>
            </w:r>
            <w:r w:rsidRPr="003905BC">
              <w:rPr>
                <w:rStyle w:val="a5"/>
              </w:rPr>
              <w:t>должен уметь:</w:t>
            </w:r>
            <w:r w:rsidRPr="003905BC">
              <w:t xml:space="preserve">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t xml:space="preserve">1. </w:t>
            </w:r>
            <w:r w:rsidRPr="003905BC">
              <w:rPr>
                <w:rFonts w:eastAsia="Calibri"/>
                <w:lang w:eastAsia="en-US"/>
              </w:rPr>
              <w:t>Выделить социально значимые проблемы в дисциплине, соблюдать правила работы в стоматологическом кабинете.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2.Аргументировано отстаивать свою научную позицию; вести конструктивный диалог, осуществляемый в стиле объективных доказательств, опровержений и субъективных факторов.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3. Использовать знания деонтологии  и врачебной этики в своей практике.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4.Анализировать гистофизиологическое состояние твердых тканей зубов у лиц пожилого возраста.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bCs/>
              </w:rPr>
              <w:t>5.</w:t>
            </w:r>
            <w:r w:rsidRPr="003905BC">
              <w:rPr>
                <w:rFonts w:eastAsia="Calibri"/>
                <w:lang w:eastAsia="en-US"/>
              </w:rPr>
              <w:t>Анализировать и оценивать состояние здоровья пациента, анатомо-физиологических особенностей строения твердых тканей зубов для профессиональной деятельности.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3905BC">
              <w:rPr>
                <w:rFonts w:eastAsia="Tahoma"/>
              </w:rPr>
              <w:t xml:space="preserve">6. Проводить сбор анамнеза, использовать данные основных и дополнительных методов обследования пациентов с </w:t>
            </w:r>
            <w:proofErr w:type="spellStart"/>
            <w:r w:rsidRPr="003905BC">
              <w:rPr>
                <w:rFonts w:eastAsia="Tahoma"/>
              </w:rPr>
              <w:t>геронтостоматологическими</w:t>
            </w:r>
            <w:proofErr w:type="spellEnd"/>
            <w:r w:rsidRPr="003905BC">
              <w:rPr>
                <w:rFonts w:eastAsia="Tahoma"/>
              </w:rPr>
              <w:t xml:space="preserve"> заболеваниями и заболеваниями СОПР.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3905BC">
              <w:rPr>
                <w:rFonts w:eastAsia="Tahoma"/>
              </w:rPr>
              <w:t xml:space="preserve">7. Анализировать патофизиологические особенности протекания заболеваний твердых тканей зубов у лиц пожилого возраста, планировать </w:t>
            </w:r>
            <w:proofErr w:type="spellStart"/>
            <w:r w:rsidRPr="003905BC">
              <w:rPr>
                <w:rFonts w:eastAsia="Tahoma"/>
              </w:rPr>
              <w:t>патогенетически</w:t>
            </w:r>
            <w:proofErr w:type="spellEnd"/>
            <w:r w:rsidRPr="003905BC">
              <w:rPr>
                <w:rFonts w:eastAsia="Tahoma"/>
              </w:rPr>
              <w:t xml:space="preserve"> оправданные методы диагностики,  определять наиболее оправданные методы лечения, прогнозировать отдаленные результаты лечения пациентов с </w:t>
            </w:r>
            <w:proofErr w:type="spellStart"/>
            <w:r w:rsidRPr="003905BC">
              <w:rPr>
                <w:rFonts w:eastAsia="Tahoma"/>
              </w:rPr>
              <w:t>геронтостоматологическими</w:t>
            </w:r>
            <w:proofErr w:type="spellEnd"/>
            <w:r w:rsidRPr="003905BC">
              <w:rPr>
                <w:rFonts w:eastAsia="Tahoma"/>
              </w:rPr>
              <w:t xml:space="preserve"> заболеваниями  и заболеваниями СОПР.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Tahoma"/>
              </w:rPr>
              <w:t xml:space="preserve">8. </w:t>
            </w:r>
            <w:r w:rsidRPr="003905BC">
              <w:rPr>
                <w:rFonts w:eastAsia="Calibri"/>
                <w:lang w:eastAsia="en-US"/>
              </w:rPr>
              <w:t xml:space="preserve">Использовать медицинскую аппаратуру, компьютерную технику в своей профессиональной деятельности, пользоваться учебной, научной, научно - популярной литературой, сетью Интернет для профессиональной деятельности.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ahoma"/>
              </w:rPr>
            </w:pPr>
            <w:r w:rsidRPr="003905BC">
              <w:rPr>
                <w:rFonts w:eastAsia="Calibri"/>
                <w:lang w:eastAsia="en-US"/>
              </w:rPr>
              <w:t>11.</w:t>
            </w:r>
            <w:r w:rsidRPr="003905BC">
              <w:rPr>
                <w:rFonts w:eastAsia="Tahoma"/>
              </w:rPr>
              <w:t xml:space="preserve"> Использовать медицинский инструментарий, </w:t>
            </w:r>
            <w:proofErr w:type="gramStart"/>
            <w:r w:rsidRPr="003905BC">
              <w:rPr>
                <w:rFonts w:eastAsia="Tahoma"/>
              </w:rPr>
              <w:t>диагностическую</w:t>
            </w:r>
            <w:proofErr w:type="gramEnd"/>
            <w:r w:rsidRPr="003905BC">
              <w:rPr>
                <w:rFonts w:eastAsia="Tahoma"/>
              </w:rPr>
              <w:t xml:space="preserve"> и лечебную аппаратурные и обследовании и лечении пациентов с заболеваниями твердых тканей зубов; применять пломбировочные материалы различных групп при лечении кариеса и </w:t>
            </w:r>
            <w:proofErr w:type="spellStart"/>
            <w:r w:rsidRPr="003905BC">
              <w:rPr>
                <w:rFonts w:eastAsia="Tahoma"/>
              </w:rPr>
              <w:t>некариозных</w:t>
            </w:r>
            <w:proofErr w:type="spellEnd"/>
            <w:r w:rsidRPr="003905BC">
              <w:rPr>
                <w:rFonts w:eastAsia="Tahoma"/>
              </w:rPr>
              <w:t xml:space="preserve"> заболеваний твердых тканей зубов.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Tahoma"/>
              </w:rPr>
              <w:t>12.</w:t>
            </w:r>
            <w:r w:rsidRPr="003905BC">
              <w:rPr>
                <w:rFonts w:eastAsia="Calibri"/>
                <w:lang w:eastAsia="en-US"/>
              </w:rPr>
              <w:t xml:space="preserve">  Грамотно собирать анамнез пациента  с </w:t>
            </w:r>
            <w:proofErr w:type="spellStart"/>
            <w:r w:rsidRPr="003905BC">
              <w:rPr>
                <w:rFonts w:eastAsia="Calibri"/>
                <w:lang w:eastAsia="en-US"/>
              </w:rPr>
              <w:t>геронтостоматологическими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 заболеваниями  и заболеваниями СОПР, регистрировать данные состояния полости рта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13. Заполнять медицинскую, статистическую и финансовую документацию при лечении заболеваний полости рта и заболеваний  СОПР у лиц старшей возрастной группы.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Tahoma"/>
              </w:rPr>
              <w:t xml:space="preserve">14.Использовать различные методики проведения диагностики типичных стоматологических заболеваний твердых и слизистой оболочки  полости рта, зубочелюстно-лицевых аномалий у пациентов всех возрастов.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3905BC">
              <w:rPr>
                <w:rFonts w:eastAsia="Calibri"/>
                <w:lang w:eastAsia="en-US"/>
              </w:rPr>
              <w:t xml:space="preserve">15. Заполнять медицинскую, статистическую и финансовую документацию при лечении пациентов с </w:t>
            </w:r>
            <w:proofErr w:type="spellStart"/>
            <w:r w:rsidRPr="003905BC">
              <w:rPr>
                <w:rFonts w:eastAsia="Calibri"/>
                <w:lang w:eastAsia="en-US"/>
              </w:rPr>
              <w:t>геронтостоматологическими</w:t>
            </w:r>
            <w:proofErr w:type="spellEnd"/>
            <w:r w:rsidRPr="003905BC">
              <w:rPr>
                <w:rFonts w:eastAsia="Calibri"/>
                <w:lang w:eastAsia="en-US"/>
              </w:rPr>
              <w:t xml:space="preserve"> заболеваниями и заболеваний СОПР; определять план диспансерного наблюдения.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3905BC">
              <w:rPr>
                <w:bCs/>
              </w:rPr>
              <w:t xml:space="preserve">17. Анализировать медицинскую информацию, сопоставлять отечественный и зарубежный опыт по диагностике и лечению заболеваний твердых тканей зубов заболеваний СОПР у лиц пожилого возраста. </w:t>
            </w:r>
          </w:p>
          <w:p w:rsidR="003905BC" w:rsidRPr="003905BC" w:rsidRDefault="003905BC" w:rsidP="003905BC">
            <w:pPr>
              <w:pStyle w:val="a3"/>
              <w:widowControl w:val="0"/>
              <w:spacing w:after="0"/>
              <w:jc w:val="both"/>
              <w:rPr>
                <w:rStyle w:val="a5"/>
              </w:rPr>
            </w:pPr>
            <w:r w:rsidRPr="003905BC">
              <w:lastRenderedPageBreak/>
              <w:t xml:space="preserve">Студент </w:t>
            </w:r>
            <w:r w:rsidRPr="003905BC">
              <w:rPr>
                <w:rStyle w:val="a5"/>
              </w:rPr>
              <w:t>должен владеть: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</w:pPr>
            <w:r w:rsidRPr="003905BC">
              <w:t xml:space="preserve">1. Способами  разработки, подбора  материалов по стоматологическому просвещению (плакаты, памятки, презентации).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2.Принципами организации стоматологической помощи в России, использовать в практике принципы врачебной деонтологии и медицинской этики.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t xml:space="preserve">3. </w:t>
            </w:r>
            <w:r w:rsidRPr="003905BC">
              <w:rPr>
                <w:rFonts w:eastAsia="Calibri"/>
                <w:lang w:eastAsia="en-US"/>
              </w:rPr>
              <w:t xml:space="preserve">Принципами врачебной деонтологии и медицинской этики.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4. Способами этических взаимоотношений с пациентами и их родственниками,  коллегами, средним и младшим медицинским персоналом.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</w:pPr>
            <w:r w:rsidRPr="003905BC">
              <w:rPr>
                <w:rFonts w:eastAsia="Calibri"/>
                <w:lang w:eastAsia="en-US"/>
              </w:rPr>
              <w:t xml:space="preserve">5. </w:t>
            </w:r>
            <w:r w:rsidRPr="003905BC">
              <w:rPr>
                <w:bCs/>
              </w:rPr>
              <w:t xml:space="preserve">Навыками препарирования кариозных полостей, методиками их пломбирования в зависимости от локализации и пломбировочного материала при лечении кариеса и </w:t>
            </w:r>
            <w:proofErr w:type="spellStart"/>
            <w:r w:rsidRPr="003905BC">
              <w:rPr>
                <w:bCs/>
              </w:rPr>
              <w:t>некариозных</w:t>
            </w:r>
            <w:proofErr w:type="spellEnd"/>
            <w:r w:rsidRPr="003905BC">
              <w:rPr>
                <w:bCs/>
              </w:rPr>
              <w:t xml:space="preserve"> поражений твердых тканей зубов.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</w:pPr>
            <w:r w:rsidRPr="003905BC">
              <w:t xml:space="preserve">6.Навыками проведения лечения кариеса и  заболеваний СОПР с помощью </w:t>
            </w:r>
            <w:proofErr w:type="spellStart"/>
            <w:r w:rsidRPr="003905BC">
              <w:t>неивазивных</w:t>
            </w:r>
            <w:proofErr w:type="spellEnd"/>
            <w:r w:rsidRPr="003905BC">
              <w:t xml:space="preserve"> и инвазивных методов, позволяющих сохранить жизнеспособность пульпы, и восстановить  функцию СОПР.</w:t>
            </w:r>
            <w:r w:rsidRPr="003905BC">
              <w:rPr>
                <w:bCs/>
              </w:rPr>
              <w:t xml:space="preserve">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905BC">
              <w:rPr>
                <w:bCs/>
              </w:rPr>
              <w:t xml:space="preserve">8.Навыками выявления, дифференциальной диагностики заболеваний твердых тканей зубов.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ahoma"/>
              </w:rPr>
            </w:pPr>
            <w:r w:rsidRPr="003905BC">
              <w:t>9.</w:t>
            </w:r>
            <w:r w:rsidRPr="003905BC">
              <w:rPr>
                <w:bCs/>
              </w:rPr>
              <w:t xml:space="preserve">Навыками выявления, дифференциальной диагностики, выбора методов лечения в зависимости от прогноза.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bCs/>
              </w:rPr>
              <w:t xml:space="preserve">10. </w:t>
            </w:r>
            <w:r w:rsidRPr="003905BC">
              <w:rPr>
                <w:rFonts w:eastAsia="Calibri"/>
                <w:lang w:eastAsia="en-US"/>
              </w:rPr>
              <w:t xml:space="preserve">Навыками работы: на стоматологических установках, диагностическом и лечебном оборудовании. Навыками работы в глобальных компьютерных сетях.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11. Дополнительными диагностическими методиками (ЭОМ, рентгенография, лазерная диагностика, микроскопия).  Методиками препарирования различных кариозных полостей, использования матричных систем, пломбирования различными материалами при лечении пациентов с заболеваниями твердых тканей зубов.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12. Навыками регистрации данных анамнеза пациента, результатов анкетирования.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 xml:space="preserve">13. Навыками определения и регистрации состояния полости рта пациента с заболеваниями твердых тканей зубов с учетом МКБ.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905BC">
              <w:rPr>
                <w:rFonts w:eastAsia="Calibri"/>
                <w:lang w:eastAsia="en-US"/>
              </w:rPr>
              <w:t>14.</w:t>
            </w:r>
            <w:r w:rsidRPr="003905BC">
              <w:rPr>
                <w:rFonts w:eastAsia="Tahoma"/>
              </w:rPr>
              <w:t xml:space="preserve"> Методиками проведения диагностики типичных стоматологических заболеваний твердых и мягких тканей полости рта, зубочелюстно-лицевых аномалий у пациентов всех возрастов.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905BC">
              <w:rPr>
                <w:bCs/>
              </w:rPr>
              <w:t xml:space="preserve">15. Навыками ведения амбулаторной карты, дневника диспансерного наблюдения, статистической и др. медицинской документации. </w:t>
            </w:r>
          </w:p>
          <w:p w:rsidR="003905BC" w:rsidRPr="003905BC" w:rsidRDefault="003905BC" w:rsidP="003905BC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  <w:r w:rsidRPr="003905BC">
              <w:rPr>
                <w:bCs/>
              </w:rPr>
              <w:t xml:space="preserve">16. Умением работы с современными источниками информации. </w:t>
            </w:r>
          </w:p>
        </w:tc>
      </w:tr>
      <w:tr w:rsidR="003905BC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3905BC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3905BC" w:rsidRPr="00C7663E" w:rsidRDefault="003905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3905BC" w:rsidRPr="001B6744" w:rsidRDefault="003905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905BC" w:rsidRPr="007D3AB4" w:rsidRDefault="003905BC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3905BC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3905BC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3905BC" w:rsidRPr="00C7663E" w:rsidRDefault="003905BC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3905BC" w:rsidRPr="001B6744" w:rsidRDefault="003905BC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905BC" w:rsidRPr="00046CFF" w:rsidRDefault="003905B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 часов</w:t>
            </w:r>
          </w:p>
        </w:tc>
      </w:tr>
      <w:tr w:rsidR="003905BC" w:rsidRPr="001B6744" w:rsidTr="00E11B63">
        <w:tc>
          <w:tcPr>
            <w:tcW w:w="2235" w:type="dxa"/>
            <w:shd w:val="clear" w:color="auto" w:fill="auto"/>
          </w:tcPr>
          <w:p w:rsidR="003905BC" w:rsidRPr="00624F59" w:rsidRDefault="003905BC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3905BC" w:rsidRPr="00720DD3" w:rsidTr="00E11B63">
              <w:trPr>
                <w:cantSplit/>
                <w:trHeight w:val="258"/>
              </w:trPr>
              <w:tc>
                <w:tcPr>
                  <w:tcW w:w="6974" w:type="dxa"/>
                </w:tcPr>
                <w:p w:rsidR="003905BC" w:rsidRPr="003905BC" w:rsidRDefault="003905BC" w:rsidP="003905BC">
                  <w:pPr>
                    <w:widowControl w:val="0"/>
                    <w:jc w:val="both"/>
                  </w:pPr>
                  <w:r w:rsidRPr="003905BC">
                    <w:t>1. Геронтостоматология. Хронологические фазы старения.</w:t>
                  </w:r>
                </w:p>
              </w:tc>
            </w:tr>
            <w:tr w:rsidR="003905BC" w:rsidRPr="00935DF4" w:rsidTr="00E11B63">
              <w:trPr>
                <w:cantSplit/>
                <w:trHeight w:val="236"/>
              </w:trPr>
              <w:tc>
                <w:tcPr>
                  <w:tcW w:w="6974" w:type="dxa"/>
                </w:tcPr>
                <w:p w:rsidR="003905BC" w:rsidRPr="003905BC" w:rsidRDefault="003905BC" w:rsidP="003905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3905BC">
                    <w:lastRenderedPageBreak/>
                    <w:t>2. Биологический возраст.   Деструкция тканей полости рта при старении.</w:t>
                  </w:r>
                </w:p>
                <w:p w:rsidR="003905BC" w:rsidRPr="003905BC" w:rsidRDefault="003905BC" w:rsidP="003905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3905BC">
                    <w:t>3. Возрастные изменения тканей зуба, профилактика и лечение.</w:t>
                  </w:r>
                </w:p>
                <w:p w:rsidR="003905BC" w:rsidRPr="003905BC" w:rsidRDefault="003905BC" w:rsidP="003905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3905BC">
                    <w:t xml:space="preserve">4. </w:t>
                  </w:r>
                  <w:r>
                    <w:t>Клиника</w:t>
                  </w:r>
                  <w:r w:rsidRPr="003905BC">
                    <w:t>, диагностика, методы лечения  кариеса корня.</w:t>
                  </w:r>
                </w:p>
                <w:p w:rsidR="003905BC" w:rsidRPr="003905BC" w:rsidRDefault="003905BC" w:rsidP="003905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3905BC">
                    <w:t>5. Клиника, диагностика и методы лечения пульпитов и периодонтитов у лиц пожилого возраста.</w:t>
                  </w:r>
                </w:p>
                <w:p w:rsidR="003905BC" w:rsidRPr="003905BC" w:rsidRDefault="003905BC" w:rsidP="003905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3905BC">
                    <w:t>6. Клиника, диагностика и методы лечения заболеваний пародонта у лиц пожилого возраста.</w:t>
                  </w:r>
                </w:p>
                <w:p w:rsidR="003905BC" w:rsidRPr="003905BC" w:rsidRDefault="003905BC" w:rsidP="003905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3905BC">
                    <w:t>7. Клиника, диагностика и методы лечения заболеваний слизистой оболочки полости рта у лиц  пожилого возраста.</w:t>
                  </w:r>
                </w:p>
                <w:p w:rsidR="003905BC" w:rsidRPr="003905BC" w:rsidRDefault="003905BC" w:rsidP="003905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3905BC">
                    <w:t>8. Клиника, диагностика и методы лечения опухолей полости рта у лиц  пожилого возраста.</w:t>
                  </w:r>
                </w:p>
                <w:p w:rsidR="003905BC" w:rsidRPr="003905BC" w:rsidRDefault="003905BC" w:rsidP="003905BC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3905BC">
                    <w:t>9. Особенности протезирования зубов и челюстей у лиц пожилого возраста.</w:t>
                  </w:r>
                </w:p>
              </w:tc>
            </w:tr>
          </w:tbl>
          <w:p w:rsidR="003905BC" w:rsidRPr="00A37A29" w:rsidRDefault="003905BC" w:rsidP="00E11B63">
            <w:pPr>
              <w:ind w:firstLine="709"/>
              <w:jc w:val="both"/>
            </w:pPr>
          </w:p>
        </w:tc>
      </w:tr>
      <w:tr w:rsidR="003905BC" w:rsidRPr="001B6744" w:rsidTr="00E11B63">
        <w:tc>
          <w:tcPr>
            <w:tcW w:w="2235" w:type="dxa"/>
            <w:shd w:val="clear" w:color="auto" w:fill="auto"/>
          </w:tcPr>
          <w:p w:rsidR="003905BC" w:rsidRPr="00F37A95" w:rsidRDefault="003905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3905BC" w:rsidRPr="00732CE7" w:rsidRDefault="003905BC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3905BC" w:rsidRPr="001B6744" w:rsidTr="00E11B63">
        <w:tc>
          <w:tcPr>
            <w:tcW w:w="2235" w:type="dxa"/>
            <w:shd w:val="clear" w:color="auto" w:fill="auto"/>
          </w:tcPr>
          <w:p w:rsidR="003905BC" w:rsidRPr="00F37A95" w:rsidRDefault="003905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3905BC" w:rsidRPr="003905BC" w:rsidRDefault="003905BC" w:rsidP="00E11B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«Camelion»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матрицедержатель Тофлиера – 2 шт., шипы для установки</w:t>
            </w:r>
            <w:proofErr w:type="gram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негатоскоп общего назначения «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» –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proofErr w:type="gram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EC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– 2 шт.,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390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 – 1 шт., доска информационная передвижная 60×90 – 1 шт., доска информационная настенная – 2шт., тумба для TV – 1</w:t>
            </w:r>
            <w:proofErr w:type="gram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NV-SD 225 – 1 шт., контейнеры для хранения инструментов и материалов (большие) – 7 шт., контейнеры для хранения инструментов и материалов</w:t>
            </w:r>
            <w:proofErr w:type="gram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(маленькие)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</w:t>
            </w:r>
            <w:proofErr w:type="spellStart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3905BC">
              <w:rPr>
                <w:rFonts w:ascii="Times New Roman" w:hAnsi="Times New Roman" w:cs="Times New Roman"/>
                <w:sz w:val="24"/>
                <w:szCs w:val="24"/>
              </w:rPr>
              <w:t xml:space="preserve"> – 1 шт., расходные материалы.</w:t>
            </w:r>
          </w:p>
          <w:p w:rsidR="003905BC" w:rsidRPr="003905BC" w:rsidRDefault="003905BC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BC" w:rsidRPr="003905BC" w:rsidRDefault="003905BC" w:rsidP="00E11B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5BC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проектор, ноутбук)</w:t>
            </w:r>
          </w:p>
        </w:tc>
      </w:tr>
      <w:tr w:rsidR="003905BC" w:rsidRPr="001B6744" w:rsidTr="00E11B63">
        <w:tc>
          <w:tcPr>
            <w:tcW w:w="2235" w:type="dxa"/>
            <w:shd w:val="clear" w:color="auto" w:fill="auto"/>
          </w:tcPr>
          <w:p w:rsidR="003905BC" w:rsidRPr="00F37A95" w:rsidRDefault="003905BC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D13E89" w:rsidRDefault="00D13E89" w:rsidP="00D13E89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  <w:p w:rsidR="003905BC" w:rsidRPr="00D13E89" w:rsidRDefault="00D13E89" w:rsidP="00D13E8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8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</w:tc>
      </w:tr>
    </w:tbl>
    <w:p w:rsidR="003905BC" w:rsidRDefault="003905BC" w:rsidP="003905BC"/>
    <w:p w:rsidR="003905BC" w:rsidRDefault="003905BC" w:rsidP="003905BC"/>
    <w:p w:rsidR="003905BC" w:rsidRDefault="003905BC" w:rsidP="003905BC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C"/>
    <w:rsid w:val="002911F1"/>
    <w:rsid w:val="003905BC"/>
    <w:rsid w:val="004F5347"/>
    <w:rsid w:val="00713B47"/>
    <w:rsid w:val="00D1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3905B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05B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Перечисления 1"/>
    <w:basedOn w:val="a"/>
    <w:rsid w:val="003905BC"/>
    <w:pPr>
      <w:ind w:left="709" w:hanging="284"/>
      <w:jc w:val="both"/>
    </w:pPr>
    <w:rPr>
      <w:rFonts w:eastAsia="MS Mincho"/>
      <w:sz w:val="20"/>
    </w:rPr>
  </w:style>
  <w:style w:type="paragraph" w:customStyle="1" w:styleId="0">
    <w:name w:val="Нумерованный 0"/>
    <w:basedOn w:val="a"/>
    <w:link w:val="00"/>
    <w:rsid w:val="003905BC"/>
    <w:pPr>
      <w:ind w:left="425" w:hanging="425"/>
      <w:jc w:val="both"/>
    </w:pPr>
    <w:rPr>
      <w:rFonts w:eastAsia="MS Mincho"/>
      <w:sz w:val="20"/>
    </w:rPr>
  </w:style>
  <w:style w:type="character" w:customStyle="1" w:styleId="a5">
    <w:name w:val="Текст выделеный"/>
    <w:rsid w:val="003905BC"/>
    <w:rPr>
      <w:b/>
    </w:rPr>
  </w:style>
  <w:style w:type="character" w:customStyle="1" w:styleId="00">
    <w:name w:val="Нумерованный 0 Знак"/>
    <w:link w:val="0"/>
    <w:rsid w:val="003905BC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6">
    <w:name w:val="Body Text First Indent"/>
    <w:basedOn w:val="a3"/>
    <w:link w:val="a7"/>
    <w:uiPriority w:val="99"/>
    <w:semiHidden/>
    <w:unhideWhenUsed/>
    <w:rsid w:val="003905BC"/>
    <w:pPr>
      <w:spacing w:after="0"/>
      <w:ind w:firstLine="360"/>
    </w:pPr>
    <w:rPr>
      <w:lang w:val="ru-RU"/>
    </w:rPr>
  </w:style>
  <w:style w:type="character" w:customStyle="1" w:styleId="a7">
    <w:name w:val="Красная строка Знак"/>
    <w:basedOn w:val="a4"/>
    <w:link w:val="a6"/>
    <w:uiPriority w:val="99"/>
    <w:semiHidden/>
    <w:rsid w:val="003905B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3905BC"/>
    <w:pPr>
      <w:ind w:left="720"/>
      <w:contextualSpacing/>
    </w:pPr>
  </w:style>
  <w:style w:type="paragraph" w:customStyle="1" w:styleId="ConsPlusNormal">
    <w:name w:val="ConsPlusNormal"/>
    <w:rsid w:val="00390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3905B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05B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Перечисления 1"/>
    <w:basedOn w:val="a"/>
    <w:rsid w:val="003905BC"/>
    <w:pPr>
      <w:ind w:left="709" w:hanging="284"/>
      <w:jc w:val="both"/>
    </w:pPr>
    <w:rPr>
      <w:rFonts w:eastAsia="MS Mincho"/>
      <w:sz w:val="20"/>
    </w:rPr>
  </w:style>
  <w:style w:type="paragraph" w:customStyle="1" w:styleId="0">
    <w:name w:val="Нумерованный 0"/>
    <w:basedOn w:val="a"/>
    <w:link w:val="00"/>
    <w:rsid w:val="003905BC"/>
    <w:pPr>
      <w:ind w:left="425" w:hanging="425"/>
      <w:jc w:val="both"/>
    </w:pPr>
    <w:rPr>
      <w:rFonts w:eastAsia="MS Mincho"/>
      <w:sz w:val="20"/>
    </w:rPr>
  </w:style>
  <w:style w:type="character" w:customStyle="1" w:styleId="a5">
    <w:name w:val="Текст выделеный"/>
    <w:rsid w:val="003905BC"/>
    <w:rPr>
      <w:b/>
    </w:rPr>
  </w:style>
  <w:style w:type="character" w:customStyle="1" w:styleId="00">
    <w:name w:val="Нумерованный 0 Знак"/>
    <w:link w:val="0"/>
    <w:rsid w:val="003905BC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6">
    <w:name w:val="Body Text First Indent"/>
    <w:basedOn w:val="a3"/>
    <w:link w:val="a7"/>
    <w:uiPriority w:val="99"/>
    <w:semiHidden/>
    <w:unhideWhenUsed/>
    <w:rsid w:val="003905BC"/>
    <w:pPr>
      <w:spacing w:after="0"/>
      <w:ind w:firstLine="360"/>
    </w:pPr>
    <w:rPr>
      <w:lang w:val="ru-RU"/>
    </w:rPr>
  </w:style>
  <w:style w:type="character" w:customStyle="1" w:styleId="a7">
    <w:name w:val="Красная строка Знак"/>
    <w:basedOn w:val="a4"/>
    <w:link w:val="a6"/>
    <w:uiPriority w:val="99"/>
    <w:semiHidden/>
    <w:rsid w:val="003905B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3905BC"/>
    <w:pPr>
      <w:ind w:left="720"/>
      <w:contextualSpacing/>
    </w:pPr>
  </w:style>
  <w:style w:type="paragraph" w:customStyle="1" w:styleId="ConsPlusNormal">
    <w:name w:val="ConsPlusNormal"/>
    <w:rsid w:val="00390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2014-10-19T10:04:00Z</dcterms:created>
  <dcterms:modified xsi:type="dcterms:W3CDTF">2014-10-20T10:57:00Z</dcterms:modified>
</cp:coreProperties>
</file>