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33" w:rsidRDefault="00BF3833" w:rsidP="00BF3833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BF3833" w:rsidRDefault="00BF3833" w:rsidP="00BF3833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BF3833" w:rsidRDefault="00BF3833" w:rsidP="00BF3833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«Химия»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F3833" w:rsidTr="00BF3833">
        <w:tc>
          <w:tcPr>
            <w:tcW w:w="2235" w:type="dxa"/>
          </w:tcPr>
          <w:p w:rsidR="00BF3833" w:rsidRPr="00BF3833" w:rsidRDefault="00BF3833" w:rsidP="00BF3833">
            <w:pPr>
              <w:widowControl w:val="0"/>
              <w:spacing w:after="120"/>
              <w:jc w:val="both"/>
              <w:rPr>
                <w:b/>
                <w:bCs/>
              </w:rPr>
            </w:pPr>
            <w:r w:rsidRPr="00BF3833">
              <w:rPr>
                <w:b/>
                <w:bCs/>
              </w:rPr>
              <w:t>Пояснительная записка</w:t>
            </w:r>
          </w:p>
        </w:tc>
        <w:tc>
          <w:tcPr>
            <w:tcW w:w="7336" w:type="dxa"/>
          </w:tcPr>
          <w:p w:rsidR="00BF3833" w:rsidRDefault="00BF3833" w:rsidP="00BF3833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химия - фундаментальная дисциплина, входящая в учебный план подготовки врачей. Она объединяет избранные разделы неорганической, физической, коллоидной и аналитической химии, имеющих существенное значение для формирования естественнонаучного мышления специалистов медицинского профиля.</w:t>
            </w:r>
          </w:p>
          <w:p w:rsidR="00BF3833" w:rsidRPr="00BF3833" w:rsidRDefault="00BF3833" w:rsidP="00BF3833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Каждый раздел общей химии необходим студентам медицинского института при рассмотрении физико-химической сущности и механизма процессов, происходящих в организме человека на молекулярном и клеточном уровне. Умение выполнять в необходимых случаях расчеты параметров этих процессов позволяет более глубоко понять функции отдельных систем организма в целом, а также его взаимодействие с окружающей средой.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BF3833" w:rsidRPr="001B6744" w:rsidTr="003F6B83"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BF3833" w:rsidRPr="00C7663E" w:rsidTr="003F6B83">
              <w:trPr>
                <w:trHeight w:val="245"/>
              </w:trPr>
              <w:tc>
                <w:tcPr>
                  <w:tcW w:w="1843" w:type="dxa"/>
                </w:tcPr>
                <w:p w:rsidR="00BF3833" w:rsidRPr="00C7663E" w:rsidRDefault="00BF3833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F3833" w:rsidRPr="001B6744" w:rsidRDefault="00BF3833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</w:tcPr>
          <w:p w:rsidR="005D4654" w:rsidRDefault="005D4654" w:rsidP="005D4654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Цель преподавания химии </w:t>
            </w:r>
            <w:r>
              <w:rPr>
                <w:color w:val="000000"/>
              </w:rPr>
              <w:t xml:space="preserve">– научить студентов пониманию физико-химической сущности и механизма химических и биологических процессов на молекулярном уровне, с которыми приходится встречаться в медицинской практике, более тесное увязывание преподавания химии с задачами профессиональной подготовки врачей широкого профиля. </w:t>
            </w:r>
          </w:p>
          <w:p w:rsidR="005D4654" w:rsidRDefault="005D4654" w:rsidP="005D465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Задачи изучения дисциплины:</w:t>
            </w:r>
          </w:p>
          <w:p w:rsidR="005D4654" w:rsidRDefault="005D4654" w:rsidP="005D4654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Познакомить студентов с основными методами получения химической информации в области общей и неорганической химии. Студенты приобретают знания по современной биоэнергетике, по связи между калорийностью пищи и выполняемой человеком работой. Раскрывается роль растворов в процессе усвоения пищи и выведение из организма продуктов жизнедеятельности. Законы Генри и Сеченова являются основой для клинического рассмотрения вопросов растворения кислорода, азота, углекислого газа и других газов в крови в процессе дыхания. Усваиваются законы, лежащие в основе явлений осмоса и диализа: перенос вещества через биологические мембраны, явления гемолиза и плазмолиза. Современная теория растворов электролитов служит научной основой для освоения электролитного баланса человеческого организма. Вводятся понятия рН, константа и степень гидролиза, буферная емкость, обсуждаются методы количественных расчетов, связанных с этими величинами. Раскрывается роль </w:t>
            </w:r>
            <w:proofErr w:type="spellStart"/>
            <w:r>
              <w:rPr>
                <w:color w:val="000000"/>
              </w:rPr>
              <w:t>окислительно</w:t>
            </w:r>
            <w:proofErr w:type="spellEnd"/>
            <w:r>
              <w:rPr>
                <w:color w:val="000000"/>
              </w:rPr>
              <w:t xml:space="preserve">-восстановительных реакций в жизнедеятельности живых организмов. В разделе кинетики химических реакций обсуждаются специфические особенности кинетики биохимических реакций и </w:t>
            </w:r>
            <w:proofErr w:type="spellStart"/>
            <w:r>
              <w:rPr>
                <w:color w:val="000000"/>
              </w:rPr>
              <w:t>биокатализа</w:t>
            </w:r>
            <w:proofErr w:type="spellEnd"/>
            <w:r>
              <w:rPr>
                <w:color w:val="000000"/>
              </w:rPr>
              <w:t xml:space="preserve">. При рассмотрении периодического закона </w:t>
            </w:r>
            <w:proofErr w:type="spellStart"/>
            <w:r>
              <w:rPr>
                <w:color w:val="000000"/>
              </w:rPr>
              <w:t>Д.И.Менделеева</w:t>
            </w:r>
            <w:proofErr w:type="spellEnd"/>
            <w:r>
              <w:rPr>
                <w:color w:val="000000"/>
              </w:rPr>
              <w:t xml:space="preserve"> излагается необходимость прогнозирования физиологических, токсикологических, фармакологических свойств различных соединений, исходя из строения образующих их атомов, характера химической связи между ними и положения соответствующих элементов в периодической системе. При рассмотрении комплексных соединений раскрываются свойства ряда </w:t>
            </w:r>
            <w:r>
              <w:rPr>
                <w:color w:val="000000"/>
              </w:rPr>
              <w:lastRenderedPageBreak/>
              <w:t>биологически активных комплексов металлов, играющих большую роль в процессах жизнедеятельности (</w:t>
            </w:r>
            <w:proofErr w:type="spellStart"/>
            <w:r>
              <w:rPr>
                <w:color w:val="000000"/>
              </w:rPr>
              <w:t>металлоферменты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металлопротеины</w:t>
            </w:r>
            <w:proofErr w:type="spellEnd"/>
            <w:r>
              <w:rPr>
                <w:color w:val="000000"/>
              </w:rPr>
              <w:t xml:space="preserve">). При рассмотрении биогенных элементов уделяется внимание студентов на их роль в </w:t>
            </w:r>
            <w:proofErr w:type="spellStart"/>
            <w:r>
              <w:rPr>
                <w:color w:val="000000"/>
              </w:rPr>
              <w:t>радиодиагностике</w:t>
            </w:r>
            <w:proofErr w:type="spellEnd"/>
            <w:r>
              <w:rPr>
                <w:color w:val="000000"/>
              </w:rPr>
              <w:t xml:space="preserve"> и радиотерапии, в приготовлении лекарственных составов, роли микроэлементов в жизнедеятельности организма. </w:t>
            </w:r>
          </w:p>
          <w:p w:rsidR="005D4654" w:rsidRDefault="005D4654" w:rsidP="005D4654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Также, в процессе изучения химии необходимо:</w:t>
            </w:r>
          </w:p>
          <w:p w:rsidR="005D4654" w:rsidRDefault="005D4654" w:rsidP="005D46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ознакомление студентов с принципами организации и работы химической лаборатории;</w:t>
            </w:r>
          </w:p>
          <w:p w:rsidR="005D4654" w:rsidRDefault="005D4654" w:rsidP="005D46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студентов с мероприятиями по охране труда и технике безопасности в химической лаборатории, с осуществлением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соблюдением и обеспечением экологической безопасности при работе с реактивами;</w:t>
            </w:r>
          </w:p>
          <w:p w:rsidR="005D4654" w:rsidRDefault="005D4654" w:rsidP="005D46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 студентов навыков изучения научной химической литературы;</w:t>
            </w:r>
          </w:p>
          <w:p w:rsidR="005D4654" w:rsidRDefault="005D4654" w:rsidP="005D46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 студентов умений для решения проблемных и ситуационных задач;</w:t>
            </w:r>
          </w:p>
          <w:p w:rsidR="00BF3833" w:rsidRPr="005D4654" w:rsidRDefault="005D4654" w:rsidP="005D46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 студентов практических умений постановки и выполнения экспериментальной работы.</w:t>
            </w:r>
          </w:p>
        </w:tc>
      </w:tr>
      <w:tr w:rsidR="00BF3833" w:rsidRPr="001B6744" w:rsidTr="003F6B8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BF3833" w:rsidRPr="00C7663E" w:rsidTr="003F6B83">
              <w:trPr>
                <w:trHeight w:val="850"/>
              </w:trPr>
              <w:tc>
                <w:tcPr>
                  <w:tcW w:w="2268" w:type="dxa"/>
                </w:tcPr>
                <w:p w:rsidR="00BF3833" w:rsidRPr="00C7663E" w:rsidRDefault="00BF3833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BF3833" w:rsidRPr="001B6744" w:rsidRDefault="00BF3833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BF3833" w:rsidRPr="007D3AB4" w:rsidRDefault="00BF3833" w:rsidP="003F6B83">
            <w:pPr>
              <w:widowControl w:val="0"/>
              <w:rPr>
                <w:bCs/>
              </w:rPr>
            </w:pPr>
            <w:r>
              <w:rPr>
                <w:bCs/>
              </w:rPr>
              <w:t>Математический и естественнонаучный цикл</w:t>
            </w:r>
          </w:p>
        </w:tc>
      </w:tr>
      <w:tr w:rsidR="00BF3833" w:rsidRPr="001B6744" w:rsidTr="003F6B8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BF3833" w:rsidRPr="00C7663E" w:rsidTr="003F6B83">
              <w:trPr>
                <w:trHeight w:val="245"/>
              </w:trPr>
              <w:tc>
                <w:tcPr>
                  <w:tcW w:w="2268" w:type="dxa"/>
                </w:tcPr>
                <w:p w:rsidR="00BF3833" w:rsidRPr="00C7663E" w:rsidRDefault="00BF3833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BF3833" w:rsidRPr="001B6744" w:rsidRDefault="00BF3833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BF3833" w:rsidRPr="00046CFF" w:rsidRDefault="00BF3833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BF3833" w:rsidRPr="001B6744" w:rsidTr="003F6B83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BF3833" w:rsidRPr="00624F59" w:rsidTr="003F6B83">
              <w:trPr>
                <w:trHeight w:val="521"/>
              </w:trPr>
              <w:tc>
                <w:tcPr>
                  <w:tcW w:w="2127" w:type="dxa"/>
                </w:tcPr>
                <w:p w:rsidR="00BF3833" w:rsidRPr="00624F59" w:rsidRDefault="00BF3833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BF3833" w:rsidRPr="001B6744" w:rsidRDefault="00BF3833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</w:tcPr>
          <w:p w:rsidR="005D4654" w:rsidRDefault="005D4654" w:rsidP="005D465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результате изучения дисциплины студент должен знать:</w:t>
            </w:r>
          </w:p>
          <w:p w:rsidR="005D4654" w:rsidRDefault="005D4654" w:rsidP="005D46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термодинамические и кинетические закономерности, определяющие протекание химических и биохимических процессов;</w:t>
            </w:r>
          </w:p>
          <w:p w:rsidR="005D4654" w:rsidRDefault="005D4654" w:rsidP="005D46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физико-химические аспекты важнейших биохимических процессов и различных видов гомеостаза в организме: теоретические основы биоэнергетики, факторы, влияющие на смещение равновесия биохимических процессов;</w:t>
            </w:r>
          </w:p>
          <w:p w:rsidR="005D4654" w:rsidRDefault="005D4654" w:rsidP="005D46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свойства воды и водных растворов сильных и слабых электролитов;</w:t>
            </w:r>
          </w:p>
          <w:p w:rsidR="005D4654" w:rsidRDefault="005D4654" w:rsidP="005D46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способы выражения концентрации веществ в растворах, способы приготовления растворов заданной концентрации;</w:t>
            </w:r>
          </w:p>
          <w:p w:rsidR="005D4654" w:rsidRDefault="005D4654" w:rsidP="005D46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основные типы равновесий и процессов жизнедеятельности: </w:t>
            </w:r>
            <w:proofErr w:type="spellStart"/>
            <w:r>
              <w:rPr>
                <w:color w:val="000000"/>
              </w:rPr>
              <w:t>протолитические</w:t>
            </w:r>
            <w:proofErr w:type="spellEnd"/>
            <w:r>
              <w:rPr>
                <w:color w:val="000000"/>
              </w:rPr>
              <w:t xml:space="preserve">, гетерогенные, </w:t>
            </w:r>
            <w:proofErr w:type="spellStart"/>
            <w:r>
              <w:rPr>
                <w:color w:val="000000"/>
              </w:rPr>
              <w:t>лигандообменные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редокс</w:t>
            </w:r>
            <w:proofErr w:type="spellEnd"/>
            <w:r>
              <w:rPr>
                <w:color w:val="000000"/>
              </w:rPr>
              <w:t>;</w:t>
            </w:r>
          </w:p>
          <w:p w:rsidR="005D4654" w:rsidRDefault="005D4654" w:rsidP="005D46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механизмы действия буферных систем организма, их взаимосвязь и роль в поддержании кислотно-основного гомеостаза; особенности кислотно-основных свойств аминокислот и белков;</w:t>
            </w:r>
          </w:p>
          <w:p w:rsidR="005D4654" w:rsidRDefault="005D4654" w:rsidP="005D46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закономерности протекания физико-химических процессов в живых системах с точки зрения их конкуренции, возникающей в результате совмещения равновесий разных типов;</w:t>
            </w:r>
          </w:p>
          <w:p w:rsidR="005D4654" w:rsidRDefault="005D4654" w:rsidP="005D46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коллоидных поверхностно-активных веществ в усвоении и переносе малополярных веществ в живом организме;</w:t>
            </w:r>
          </w:p>
          <w:p w:rsidR="005D4654" w:rsidRDefault="005D4654" w:rsidP="005D46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строение и химические свойства основных классов биологически важных биологических соединений; </w:t>
            </w:r>
          </w:p>
          <w:p w:rsidR="005D4654" w:rsidRDefault="005D4654" w:rsidP="005D46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биогенных элементов и их соединений в живых системах;  физико-химические основы поверхностных явлений и факторы;   влияющие на свободную поверхностную энергию; особенности адсорбции на различных границах разделов фаз;</w:t>
            </w:r>
          </w:p>
          <w:p w:rsidR="005D4654" w:rsidRDefault="005D4654" w:rsidP="005D46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особенности </w:t>
            </w:r>
            <w:proofErr w:type="gramStart"/>
            <w:r>
              <w:rPr>
                <w:color w:val="000000"/>
              </w:rPr>
              <w:t>физико-химии</w:t>
            </w:r>
            <w:proofErr w:type="gramEnd"/>
            <w:r>
              <w:rPr>
                <w:color w:val="000000"/>
              </w:rPr>
              <w:t xml:space="preserve"> дисперсных систем и растворов биополимеров;</w:t>
            </w:r>
          </w:p>
          <w:p w:rsidR="005D4654" w:rsidRDefault="005D4654" w:rsidP="005D46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физико-химические методы анализа в медицине (титриметрический, </w:t>
            </w:r>
            <w:proofErr w:type="gramStart"/>
            <w:r>
              <w:rPr>
                <w:color w:val="000000"/>
              </w:rPr>
              <w:t>электрохимический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хроматографический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вискозиметрический</w:t>
            </w:r>
            <w:proofErr w:type="spellEnd"/>
            <w:r>
              <w:rPr>
                <w:color w:val="000000"/>
              </w:rPr>
              <w:t>).</w:t>
            </w:r>
          </w:p>
          <w:p w:rsidR="005D4654" w:rsidRDefault="005D4654" w:rsidP="005D465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результате изучения дисциплины студент должен уметь:</w:t>
            </w:r>
          </w:p>
          <w:p w:rsidR="005D4654" w:rsidRDefault="005D4654" w:rsidP="005D465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пользоваться физическим и химическим оборудованием;</w:t>
            </w:r>
          </w:p>
          <w:p w:rsidR="005D4654" w:rsidRDefault="005D4654" w:rsidP="005D465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 увеличительной техникой (микроскопами, оптическими и простыми лупами);</w:t>
            </w:r>
          </w:p>
          <w:p w:rsidR="005D4654" w:rsidRDefault="005D4654" w:rsidP="005D465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классифицировать химические соединения, основываясь на их структурных формулах;</w:t>
            </w:r>
          </w:p>
          <w:p w:rsidR="005D4654" w:rsidRDefault="005D4654" w:rsidP="005D465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результаты физико-химических процессов, протекающих в живых системах, опираясь на теоретические положения;</w:t>
            </w:r>
          </w:p>
          <w:p w:rsidR="005D4654" w:rsidRDefault="005D4654" w:rsidP="005D465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научно обосновывать наблюдаемые явления; </w:t>
            </w:r>
          </w:p>
          <w:p w:rsidR="005D4654" w:rsidRDefault="005D4654" w:rsidP="005D465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производить физико-химические измерения, характеризующие те или иные свойства растворов, смесей и других объектов, моделирующих внутренние среды организма;</w:t>
            </w:r>
          </w:p>
          <w:p w:rsidR="005D4654" w:rsidRDefault="005D4654" w:rsidP="005D465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представлять данные экспериментальных исследований и </w:t>
            </w:r>
            <w:proofErr w:type="gramStart"/>
            <w:r>
              <w:rPr>
                <w:color w:val="000000"/>
              </w:rPr>
              <w:t>виде</w:t>
            </w:r>
            <w:proofErr w:type="gramEnd"/>
            <w:r>
              <w:rPr>
                <w:color w:val="000000"/>
              </w:rPr>
              <w:t xml:space="preserve"> графиков и таблиц;</w:t>
            </w:r>
          </w:p>
          <w:p w:rsidR="005D4654" w:rsidRDefault="005D4654" w:rsidP="005D465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производить наблюдения за протеканием химических реакций и делать обоснованные выводы;</w:t>
            </w:r>
          </w:p>
          <w:p w:rsidR="005D4654" w:rsidRDefault="005D4654" w:rsidP="005D465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представлять результаты экспериментов и наблюдений в виде законченного протокола исследования;</w:t>
            </w:r>
          </w:p>
          <w:p w:rsidR="005D4654" w:rsidRDefault="005D4654" w:rsidP="005D465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решать типовые практические задачи и овладеть теоретическим минимумом на более абстрактном уровне;</w:t>
            </w:r>
          </w:p>
          <w:p w:rsidR="005D4654" w:rsidRDefault="005D4654" w:rsidP="005D465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решать ситуационные задачи, опираясь на теоретические положения, моделирующие физико-химические процессы, протекающие в живых организмах;</w:t>
            </w:r>
          </w:p>
          <w:p w:rsidR="005D4654" w:rsidRDefault="005D4654" w:rsidP="005D465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умеренно ориентироваться в информационном потоке (использовать справочные данные и библиографию по той или иной причине).</w:t>
            </w:r>
          </w:p>
          <w:p w:rsidR="005D4654" w:rsidRDefault="005D4654" w:rsidP="005D465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В результате изучения дисциплины студент должен владеть:</w:t>
            </w:r>
          </w:p>
          <w:p w:rsidR="005D4654" w:rsidRDefault="005D4654" w:rsidP="005D465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самостоятельной работы с учебной, научной и справочной литературой; вести поиск и делать обобщающие выводы;</w:t>
            </w:r>
          </w:p>
          <w:p w:rsidR="00BF3833" w:rsidRPr="005D4654" w:rsidRDefault="005D4654" w:rsidP="005D465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безопасной работы в химической лаборатории и умения обращаться с химической посудой, реактивами, работать с газовыми горелками и электрическими приборами.</w:t>
            </w:r>
          </w:p>
        </w:tc>
      </w:tr>
      <w:tr w:rsidR="00BF3833" w:rsidRPr="001B6744" w:rsidTr="003F6B83">
        <w:tc>
          <w:tcPr>
            <w:tcW w:w="2235" w:type="dxa"/>
            <w:shd w:val="clear" w:color="auto" w:fill="auto"/>
          </w:tcPr>
          <w:p w:rsidR="00BF3833" w:rsidRPr="00624F59" w:rsidRDefault="00BF3833" w:rsidP="003F6B8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336" w:type="dxa"/>
            <w:shd w:val="clear" w:color="auto" w:fill="auto"/>
          </w:tcPr>
          <w:p w:rsidR="005D4654" w:rsidRPr="00C847A9" w:rsidRDefault="005D4654" w:rsidP="00C847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47A9">
              <w:rPr>
                <w:bCs/>
                <w:color w:val="000000"/>
              </w:rPr>
              <w:t>1. Введение.</w:t>
            </w:r>
          </w:p>
          <w:p w:rsidR="005D4654" w:rsidRPr="00C847A9" w:rsidRDefault="005D4654" w:rsidP="00C847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47A9">
              <w:rPr>
                <w:bCs/>
                <w:color w:val="000000"/>
              </w:rPr>
              <w:t xml:space="preserve">2. Химические и физико-химические методы исследования </w:t>
            </w:r>
            <w:proofErr w:type="gramStart"/>
            <w:r w:rsidRPr="00C847A9">
              <w:rPr>
                <w:bCs/>
                <w:color w:val="000000"/>
              </w:rPr>
              <w:t>в</w:t>
            </w:r>
            <w:proofErr w:type="gramEnd"/>
          </w:p>
          <w:p w:rsidR="00BF3833" w:rsidRPr="00C847A9" w:rsidRDefault="005D4654" w:rsidP="00C847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47A9">
              <w:rPr>
                <w:bCs/>
                <w:color w:val="000000"/>
              </w:rPr>
              <w:t>медицине и биологии.</w:t>
            </w:r>
          </w:p>
          <w:p w:rsidR="005D4654" w:rsidRPr="00C847A9" w:rsidRDefault="005D4654" w:rsidP="00C847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47A9">
              <w:rPr>
                <w:bCs/>
                <w:color w:val="000000"/>
              </w:rPr>
              <w:t>3. Элементы химической термодинамики.</w:t>
            </w:r>
          </w:p>
          <w:p w:rsidR="005D4654" w:rsidRPr="00C847A9" w:rsidRDefault="005D4654" w:rsidP="00C847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47A9">
              <w:rPr>
                <w:bCs/>
                <w:color w:val="000000"/>
              </w:rPr>
              <w:lastRenderedPageBreak/>
              <w:t>4. Элементы химической кинетики.</w:t>
            </w:r>
          </w:p>
          <w:p w:rsidR="005D4654" w:rsidRPr="00C847A9" w:rsidRDefault="005D4654" w:rsidP="00C847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47A9">
              <w:t xml:space="preserve">5. </w:t>
            </w:r>
            <w:r w:rsidRPr="00C847A9">
              <w:rPr>
                <w:bCs/>
                <w:color w:val="000000"/>
              </w:rPr>
              <w:t>Учение о растворах электролитов.</w:t>
            </w:r>
          </w:p>
          <w:p w:rsidR="005D4654" w:rsidRPr="00C847A9" w:rsidRDefault="005D4654" w:rsidP="00C847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47A9">
              <w:t xml:space="preserve">6. </w:t>
            </w:r>
            <w:r w:rsidRPr="00C847A9">
              <w:rPr>
                <w:bCs/>
                <w:color w:val="000000"/>
              </w:rPr>
              <w:t xml:space="preserve">Основные типы химических равновесий и процессов </w:t>
            </w:r>
            <w:proofErr w:type="gramStart"/>
            <w:r w:rsidRPr="00C847A9">
              <w:rPr>
                <w:bCs/>
                <w:color w:val="000000"/>
              </w:rPr>
              <w:t>в</w:t>
            </w:r>
            <w:proofErr w:type="gramEnd"/>
          </w:p>
          <w:p w:rsidR="005D4654" w:rsidRPr="00C847A9" w:rsidRDefault="005D4654" w:rsidP="00C847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47A9">
              <w:rPr>
                <w:bCs/>
                <w:color w:val="000000"/>
              </w:rPr>
              <w:t>жизнедеятельности.</w:t>
            </w:r>
          </w:p>
          <w:p w:rsidR="00C847A9" w:rsidRPr="00C847A9" w:rsidRDefault="005D4654" w:rsidP="00C847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47A9">
              <w:rPr>
                <w:bCs/>
                <w:color w:val="000000"/>
              </w:rPr>
              <w:t xml:space="preserve">7. </w:t>
            </w:r>
            <w:r w:rsidR="00C847A9" w:rsidRPr="00C847A9">
              <w:rPr>
                <w:bCs/>
                <w:color w:val="000000"/>
              </w:rPr>
              <w:t>Физико-химия дисперсных систем и растворов ВМС.</w:t>
            </w:r>
          </w:p>
          <w:p w:rsidR="00C847A9" w:rsidRPr="00C847A9" w:rsidRDefault="00C847A9" w:rsidP="00C847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47A9">
              <w:t xml:space="preserve">8. </w:t>
            </w:r>
            <w:r w:rsidRPr="00C847A9">
              <w:rPr>
                <w:bCs/>
                <w:color w:val="000000"/>
              </w:rPr>
              <w:t>Физико-химия поверхностных явлений.</w:t>
            </w:r>
          </w:p>
          <w:p w:rsidR="00C847A9" w:rsidRPr="00C847A9" w:rsidRDefault="00C847A9" w:rsidP="00C847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47A9">
              <w:t xml:space="preserve">9. </w:t>
            </w:r>
            <w:r w:rsidRPr="00C847A9">
              <w:rPr>
                <w:bCs/>
                <w:color w:val="000000"/>
              </w:rPr>
              <w:t>Строение атома и химическая связь.</w:t>
            </w:r>
          </w:p>
          <w:p w:rsidR="005D4654" w:rsidRPr="00C847A9" w:rsidRDefault="00C847A9" w:rsidP="00C847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47A9">
              <w:t xml:space="preserve">10. </w:t>
            </w:r>
            <w:r>
              <w:rPr>
                <w:bCs/>
                <w:color w:val="000000"/>
              </w:rPr>
              <w:t>Химия биогенных элементов.</w:t>
            </w:r>
          </w:p>
        </w:tc>
      </w:tr>
      <w:tr w:rsidR="00BF3833" w:rsidRPr="001B6744" w:rsidTr="003F6B83">
        <w:tc>
          <w:tcPr>
            <w:tcW w:w="2235" w:type="dxa"/>
            <w:shd w:val="clear" w:color="auto" w:fill="auto"/>
          </w:tcPr>
          <w:p w:rsidR="00BF3833" w:rsidRPr="00F56288" w:rsidRDefault="00BF3833" w:rsidP="003F6B83">
            <w:pPr>
              <w:pStyle w:val="Default"/>
              <w:jc w:val="both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7336" w:type="dxa"/>
            <w:shd w:val="clear" w:color="auto" w:fill="auto"/>
          </w:tcPr>
          <w:p w:rsidR="00BF3833" w:rsidRPr="00732CE7" w:rsidRDefault="00BF3833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Лекции, </w:t>
            </w:r>
            <w:r w:rsidR="00C847A9">
              <w:rPr>
                <w:rFonts w:ascii="Times New Roman CYR" w:hAnsi="Times New Roman CYR" w:cs="Times New Roman CYR"/>
                <w:bCs/>
              </w:rPr>
              <w:t xml:space="preserve">лабораторные работы, </w:t>
            </w:r>
            <w:r>
              <w:rPr>
                <w:rFonts w:ascii="Times New Roman CYR" w:hAnsi="Times New Roman CYR" w:cs="Times New Roman CYR"/>
                <w:bCs/>
              </w:rPr>
              <w:t>практические занятия.</w:t>
            </w:r>
          </w:p>
        </w:tc>
      </w:tr>
      <w:tr w:rsidR="00C847A9" w:rsidRPr="001B6744" w:rsidTr="003F6B83">
        <w:tc>
          <w:tcPr>
            <w:tcW w:w="2235" w:type="dxa"/>
            <w:shd w:val="clear" w:color="auto" w:fill="auto"/>
          </w:tcPr>
          <w:p w:rsidR="00C847A9" w:rsidRPr="001B6744" w:rsidRDefault="00C847A9" w:rsidP="003F6B83">
            <w:pPr>
              <w:pStyle w:val="Default"/>
              <w:jc w:val="both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336" w:type="dxa"/>
            <w:shd w:val="clear" w:color="auto" w:fill="auto"/>
          </w:tcPr>
          <w:p w:rsidR="00C847A9" w:rsidRPr="00C847A9" w:rsidRDefault="00C847A9" w:rsidP="003F6B83">
            <w:pPr>
              <w:jc w:val="both"/>
            </w:pPr>
            <w:r w:rsidRPr="00C847A9">
              <w:t>Лаборатория химии общей и биоорганической на 16 посадочных мест (вытяжной шкаф, стулья лабораторные, столы лабораторные, доска аудиторная, стол преподавателя, стул преподавателя, шкаф, фотоэлектрокалориметр КФК-3, магнитная мешалка, весы, потенциометры, лабораторная посуда, штативы, наборы реактивов) (32 кв</w:t>
            </w:r>
            <w:proofErr w:type="gramStart"/>
            <w:r w:rsidRPr="00C847A9">
              <w:t>.м</w:t>
            </w:r>
            <w:proofErr w:type="gramEnd"/>
            <w:r w:rsidRPr="00C847A9">
              <w:t>)</w:t>
            </w:r>
          </w:p>
        </w:tc>
      </w:tr>
      <w:tr w:rsidR="00BF3833" w:rsidRPr="001B6744" w:rsidTr="003F6B83">
        <w:tc>
          <w:tcPr>
            <w:tcW w:w="2235" w:type="dxa"/>
            <w:shd w:val="clear" w:color="auto" w:fill="auto"/>
          </w:tcPr>
          <w:p w:rsidR="00BF3833" w:rsidRPr="00F56288" w:rsidRDefault="00BF3833" w:rsidP="003F6B83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336" w:type="dxa"/>
            <w:shd w:val="clear" w:color="auto" w:fill="auto"/>
          </w:tcPr>
          <w:p w:rsidR="00A71C2D" w:rsidRDefault="00A71C2D" w:rsidP="00A71C2D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</w:p>
          <w:p w:rsidR="00A71C2D" w:rsidRDefault="00A71C2D" w:rsidP="00A71C2D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A71C2D" w:rsidRPr="000D3C7D" w:rsidRDefault="00A71C2D" w:rsidP="00A71C2D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BF3833" w:rsidRDefault="00BF3833" w:rsidP="00BF3833"/>
    <w:p w:rsidR="00BF3833" w:rsidRDefault="00BF3833" w:rsidP="00BF3833"/>
    <w:p w:rsidR="00BF3833" w:rsidRDefault="00BF3833" w:rsidP="00BF3833"/>
    <w:p w:rsidR="00BF3833" w:rsidRDefault="00BF3833" w:rsidP="00BF3833"/>
    <w:p w:rsidR="00BF3833" w:rsidRPr="00C84C2D" w:rsidRDefault="00BF3833" w:rsidP="00BF3833"/>
    <w:p w:rsidR="00BF3833" w:rsidRDefault="00BF3833" w:rsidP="00BF3833"/>
    <w:p w:rsidR="00187E64" w:rsidRDefault="00187E64"/>
    <w:sectPr w:rsidR="0018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311"/>
    <w:multiLevelType w:val="hybridMultilevel"/>
    <w:tmpl w:val="434C3FFC"/>
    <w:lvl w:ilvl="0" w:tplc="81342AE6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">
    <w:nsid w:val="21B542DE"/>
    <w:multiLevelType w:val="hybridMultilevel"/>
    <w:tmpl w:val="07E4F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45213"/>
    <w:multiLevelType w:val="hybridMultilevel"/>
    <w:tmpl w:val="C78CC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E4BC4"/>
    <w:multiLevelType w:val="hybridMultilevel"/>
    <w:tmpl w:val="A1666AC2"/>
    <w:lvl w:ilvl="0" w:tplc="E0604718">
      <w:start w:val="1"/>
      <w:numFmt w:val="bullet"/>
      <w:lvlText w:val=""/>
      <w:lvlJc w:val="left"/>
      <w:pPr>
        <w:tabs>
          <w:tab w:val="num" w:pos="620"/>
        </w:tabs>
        <w:ind w:left="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4">
    <w:nsid w:val="4E90262A"/>
    <w:multiLevelType w:val="hybridMultilevel"/>
    <w:tmpl w:val="64E04F5C"/>
    <w:lvl w:ilvl="0" w:tplc="96A834BC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5">
    <w:nsid w:val="4EC4092F"/>
    <w:multiLevelType w:val="hybridMultilevel"/>
    <w:tmpl w:val="13169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C1047"/>
    <w:multiLevelType w:val="hybridMultilevel"/>
    <w:tmpl w:val="42087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33"/>
    <w:rsid w:val="00187E64"/>
    <w:rsid w:val="005D4654"/>
    <w:rsid w:val="00A71C2D"/>
    <w:rsid w:val="00BF3833"/>
    <w:rsid w:val="00C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F3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BF3833"/>
    <w:pPr>
      <w:spacing w:line="360" w:lineRule="auto"/>
      <w:ind w:left="-142" w:firstLine="142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F383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F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4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F3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BF3833"/>
    <w:pPr>
      <w:spacing w:line="360" w:lineRule="auto"/>
      <w:ind w:left="-142" w:firstLine="142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F383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F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2014-10-17T12:35:00Z</dcterms:created>
  <dcterms:modified xsi:type="dcterms:W3CDTF">2014-10-20T11:42:00Z</dcterms:modified>
</cp:coreProperties>
</file>