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A5" w:rsidRDefault="00DC33A5" w:rsidP="00DC33A5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bookmarkStart w:id="0" w:name="_GoBack"/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060201.65 «Стоматология»</w:t>
      </w:r>
    </w:p>
    <w:p w:rsidR="00DC33A5" w:rsidRDefault="00DC33A5" w:rsidP="00DC33A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</w:p>
    <w:p w:rsidR="00DC33A5" w:rsidRDefault="00DC33A5" w:rsidP="00DC33A5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«</w:t>
      </w:r>
      <w:r>
        <w:rPr>
          <w:b/>
          <w:bCs/>
          <w:sz w:val="28"/>
          <w:szCs w:val="28"/>
          <w:u w:val="single"/>
        </w:rPr>
        <w:t>Лучевая диагностика</w:t>
      </w:r>
      <w:r>
        <w:rPr>
          <w:b/>
          <w:bCs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7336"/>
      </w:tblGrid>
      <w:tr w:rsidR="00DC33A5" w:rsidRPr="001B6744" w:rsidTr="00F769E2">
        <w:tc>
          <w:tcPr>
            <w:tcW w:w="223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43"/>
            </w:tblGrid>
            <w:tr w:rsidR="00DC33A5" w:rsidRPr="00C7663E" w:rsidTr="00F769E2">
              <w:trPr>
                <w:trHeight w:val="245"/>
              </w:trPr>
              <w:tc>
                <w:tcPr>
                  <w:tcW w:w="1843" w:type="dxa"/>
                </w:tcPr>
                <w:p w:rsidR="00DC33A5" w:rsidRPr="00C7663E" w:rsidRDefault="00DC33A5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DC33A5" w:rsidRPr="001B6744" w:rsidRDefault="00DC33A5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  <w:b/>
              </w:rPr>
              <w:t xml:space="preserve">Цель дисциплины </w:t>
            </w:r>
            <w:r w:rsidRPr="003E0575">
              <w:t>–</w:t>
            </w:r>
            <w:r w:rsidRPr="003E0575">
              <w:rPr>
                <w:rFonts w:eastAsia="MS Mincho"/>
              </w:rPr>
              <w:t xml:space="preserve"> освоение студентами теоретических основ и практических навыков по лучевой диагностике и лучевой терапии.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>
              <w:t xml:space="preserve"> </w:t>
            </w:r>
            <w:r w:rsidRPr="003E0575">
              <w:rPr>
                <w:rFonts w:eastAsia="MS Mincho"/>
              </w:rPr>
              <w:t>Студент должен знать методы лучевой диагностики и их диагностические возможности при распознавании разнообразных заболеваний зубов и челюстей.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>
              <w:t xml:space="preserve"> </w:t>
            </w:r>
            <w:r w:rsidRPr="003E0575">
              <w:rPr>
                <w:rFonts w:eastAsia="MS Mincho"/>
                <w:lang w:val="en-US"/>
              </w:rPr>
              <w:t>C</w:t>
            </w:r>
            <w:r w:rsidRPr="003E0575">
              <w:rPr>
                <w:rFonts w:eastAsia="MS Mincho"/>
              </w:rPr>
              <w:t>тудент должен уметь подготовить больного для исследования и оформить направление для его проведения.</w:t>
            </w:r>
          </w:p>
          <w:p w:rsidR="00DC33A5" w:rsidRPr="003E0575" w:rsidRDefault="00DC33A5" w:rsidP="00DC33A5">
            <w:pPr>
              <w:ind w:firstLine="426"/>
              <w:jc w:val="both"/>
            </w:pPr>
            <w:r w:rsidRPr="003E0575">
              <w:t>–</w:t>
            </w:r>
            <w:r>
              <w:t xml:space="preserve"> </w:t>
            </w:r>
            <w:r w:rsidRPr="003E0575">
              <w:rPr>
                <w:rFonts w:eastAsia="MS Mincho"/>
                <w:spacing w:val="-2"/>
              </w:rPr>
              <w:t xml:space="preserve">Студент должен уметь провести анализ рентгенограмм, </w:t>
            </w:r>
            <w:proofErr w:type="spellStart"/>
            <w:r w:rsidRPr="003E0575">
              <w:rPr>
                <w:rFonts w:eastAsia="MS Mincho"/>
                <w:spacing w:val="-2"/>
              </w:rPr>
              <w:t>томограмм</w:t>
            </w:r>
            <w:proofErr w:type="spellEnd"/>
            <w:r w:rsidRPr="003E0575">
              <w:rPr>
                <w:rFonts w:eastAsia="MS Mincho"/>
                <w:spacing w:val="-2"/>
              </w:rPr>
              <w:t xml:space="preserve">, ортопантомограмм, компьютерных и магнитно-резонансных </w:t>
            </w:r>
            <w:proofErr w:type="spellStart"/>
            <w:r w:rsidRPr="003E0575">
              <w:rPr>
                <w:rFonts w:eastAsia="MS Mincho"/>
                <w:spacing w:val="-2"/>
              </w:rPr>
              <w:t>томограмм</w:t>
            </w:r>
            <w:proofErr w:type="spellEnd"/>
            <w:r w:rsidRPr="003E0575">
              <w:rPr>
                <w:rFonts w:eastAsia="MS Mincho"/>
                <w:spacing w:val="-2"/>
              </w:rPr>
              <w:t>, сцинтиграмм, эхограмм и поставить диагноз наиболее часто встречающихся заболеваний челюстно-лицевой области.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>
              <w:t xml:space="preserve"> </w:t>
            </w:r>
            <w:r w:rsidRPr="003E0575">
              <w:rPr>
                <w:rFonts w:eastAsia="MS Mincho"/>
              </w:rPr>
              <w:t>Студент должен знать особенности санации полости рта онкологического больного на разных этапах проведения лучевой терапии (до, в процессе и после окончания).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>
              <w:t xml:space="preserve"> </w:t>
            </w:r>
            <w:r w:rsidRPr="003E0575">
              <w:rPr>
                <w:rFonts w:eastAsia="MS Mincho"/>
              </w:rPr>
              <w:t>Студент должен знать возможные осложнения (повреждения) после проведения лучевого лечения (лучевая язва, лучевой остеомиелит, индуративный отек, ксеростомия, лучевой кариес).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>Задачи: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 xml:space="preserve">1.Научить студента распознавать рентгенограммы, </w:t>
            </w:r>
            <w:proofErr w:type="spellStart"/>
            <w:r w:rsidRPr="003E0575">
              <w:rPr>
                <w:rFonts w:eastAsia="MS Mincho"/>
              </w:rPr>
              <w:t>томограммы</w:t>
            </w:r>
            <w:proofErr w:type="spellEnd"/>
            <w:r w:rsidRPr="003E0575">
              <w:rPr>
                <w:rFonts w:eastAsia="MS Mincho"/>
              </w:rPr>
              <w:t>, радиовизиограммы, компьютерные и магнитно-резонансные томограммы, сцинтиграммы, эхограммы челюстно-лицевой области.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 xml:space="preserve">2.Научить студента нормальной </w:t>
            </w:r>
            <w:proofErr w:type="spellStart"/>
            <w:r w:rsidRPr="003E0575">
              <w:rPr>
                <w:rFonts w:eastAsia="MS Mincho"/>
              </w:rPr>
              <w:t>рентгеноанатомии</w:t>
            </w:r>
            <w:proofErr w:type="spellEnd"/>
            <w:r w:rsidRPr="003E0575">
              <w:rPr>
                <w:rFonts w:eastAsia="MS Mincho"/>
              </w:rPr>
              <w:t xml:space="preserve"> челюстно-лицевой области.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 xml:space="preserve">3.Научить студента </w:t>
            </w:r>
            <w:proofErr w:type="spellStart"/>
            <w:r w:rsidRPr="003E0575">
              <w:rPr>
                <w:rFonts w:eastAsia="MS Mincho"/>
              </w:rPr>
              <w:t>рентгеносемиотике</w:t>
            </w:r>
            <w:proofErr w:type="spellEnd"/>
            <w:r w:rsidRPr="003E0575">
              <w:rPr>
                <w:rFonts w:eastAsia="MS Mincho"/>
              </w:rPr>
              <w:t xml:space="preserve"> для диагностики травматических, воспалительных, кистозных и опухолевых поражений челюстно-лицевой области.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 xml:space="preserve">4.Научить студента </w:t>
            </w:r>
            <w:proofErr w:type="spellStart"/>
            <w:r w:rsidRPr="003E0575">
              <w:rPr>
                <w:rFonts w:eastAsia="MS Mincho"/>
              </w:rPr>
              <w:t>рентгеносимеотике</w:t>
            </w:r>
            <w:proofErr w:type="spellEnd"/>
            <w:r w:rsidRPr="003E0575">
              <w:rPr>
                <w:rFonts w:eastAsia="MS Mincho"/>
              </w:rPr>
              <w:t xml:space="preserve"> для диагностики воспалительных и опухолевых заболеваний органов грудной клетки.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 xml:space="preserve">5.Научить студента </w:t>
            </w:r>
            <w:proofErr w:type="spellStart"/>
            <w:r w:rsidRPr="003E0575">
              <w:rPr>
                <w:rFonts w:eastAsia="MS Mincho"/>
              </w:rPr>
              <w:t>рентгеносимеотике</w:t>
            </w:r>
            <w:proofErr w:type="spellEnd"/>
            <w:r w:rsidRPr="003E0575">
              <w:rPr>
                <w:rFonts w:eastAsia="MS Mincho"/>
              </w:rPr>
              <w:t xml:space="preserve"> для распознавания воспалительных и опухолевых заболеваний желудочно-кишечного тракта.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>6.Научить студента совместно с врачом-лучевым терапевтом участвовать в составлении плана проведения курса лучевой терапии.</w:t>
            </w:r>
          </w:p>
          <w:p w:rsidR="00DC33A5" w:rsidRPr="00DC33A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>7.Научить студента на основании консультации лучевого терапевта уметь оценить состояние больного и результаты лучевой терапии.</w:t>
            </w:r>
          </w:p>
        </w:tc>
      </w:tr>
      <w:tr w:rsidR="00DC33A5" w:rsidRPr="001B6744" w:rsidTr="00F769E2"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DC33A5" w:rsidRPr="00C7663E" w:rsidTr="00F769E2">
              <w:trPr>
                <w:trHeight w:val="850"/>
              </w:trPr>
              <w:tc>
                <w:tcPr>
                  <w:tcW w:w="2268" w:type="dxa"/>
                </w:tcPr>
                <w:p w:rsidR="00DC33A5" w:rsidRPr="00C7663E" w:rsidRDefault="00DC33A5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Место дисциплины в учебн</w:t>
                  </w:r>
                  <w:r>
                    <w:rPr>
                      <w:b/>
                      <w:bCs/>
                      <w:color w:val="000000"/>
                    </w:rPr>
                    <w:t>ом плане</w:t>
                  </w:r>
                </w:p>
              </w:tc>
            </w:tr>
          </w:tbl>
          <w:p w:rsidR="00DC33A5" w:rsidRPr="001B6744" w:rsidRDefault="00DC33A5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DC33A5" w:rsidRPr="007D3AB4" w:rsidRDefault="00DC33A5" w:rsidP="00F769E2">
            <w:pPr>
              <w:widowControl w:val="0"/>
              <w:rPr>
                <w:bCs/>
              </w:rPr>
            </w:pPr>
            <w:r>
              <w:rPr>
                <w:bCs/>
              </w:rPr>
              <w:t>Профессиональный цикл</w:t>
            </w:r>
          </w:p>
        </w:tc>
      </w:tr>
      <w:tr w:rsidR="00DC33A5" w:rsidRPr="001B6744" w:rsidTr="00F769E2">
        <w:trPr>
          <w:trHeight w:val="748"/>
        </w:trPr>
        <w:tc>
          <w:tcPr>
            <w:tcW w:w="2235" w:type="dxa"/>
            <w:shd w:val="clear" w:color="auto" w:fill="auto"/>
          </w:tcPr>
          <w:tbl>
            <w:tblPr>
              <w:tblW w:w="226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8"/>
            </w:tblGrid>
            <w:tr w:rsidR="00DC33A5" w:rsidRPr="00C7663E" w:rsidTr="00F769E2">
              <w:trPr>
                <w:trHeight w:val="245"/>
              </w:trPr>
              <w:tc>
                <w:tcPr>
                  <w:tcW w:w="2268" w:type="dxa"/>
                </w:tcPr>
                <w:p w:rsidR="00DC33A5" w:rsidRPr="00C7663E" w:rsidRDefault="00DC33A5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C7663E">
                    <w:rPr>
                      <w:b/>
                      <w:bCs/>
                      <w:color w:val="000000"/>
                    </w:rPr>
                    <w:t>Обща</w:t>
                  </w:r>
                  <w:r>
                    <w:rPr>
                      <w:b/>
                      <w:bCs/>
                      <w:color w:val="000000"/>
                    </w:rPr>
                    <w:t>я трудоемкость дисциплины (</w:t>
                  </w:r>
                  <w:r w:rsidRPr="00C7663E">
                    <w:rPr>
                      <w:b/>
                      <w:bCs/>
                      <w:color w:val="000000"/>
                    </w:rPr>
                    <w:t>час)</w:t>
                  </w:r>
                </w:p>
              </w:tc>
            </w:tr>
          </w:tbl>
          <w:p w:rsidR="00DC33A5" w:rsidRPr="001B6744" w:rsidRDefault="00DC33A5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  <w:vAlign w:val="center"/>
          </w:tcPr>
          <w:p w:rsidR="00DC33A5" w:rsidRPr="00046CFF" w:rsidRDefault="00DC33A5" w:rsidP="00DC33A5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1</w:t>
            </w:r>
            <w:r>
              <w:rPr>
                <w:rFonts w:ascii="Times New Roman CYR" w:hAnsi="Times New Roman CYR" w:cs="Times New Roman CYR"/>
                <w:bCs/>
              </w:rPr>
              <w:t>08</w:t>
            </w:r>
            <w:r>
              <w:rPr>
                <w:rFonts w:ascii="Times New Roman CYR" w:hAnsi="Times New Roman CYR" w:cs="Times New Roman CYR"/>
                <w:bCs/>
              </w:rPr>
              <w:t xml:space="preserve"> часов</w:t>
            </w:r>
          </w:p>
        </w:tc>
      </w:tr>
      <w:tr w:rsidR="00DC33A5" w:rsidRPr="001B6744" w:rsidTr="00F769E2">
        <w:tc>
          <w:tcPr>
            <w:tcW w:w="2235" w:type="dxa"/>
            <w:shd w:val="clear" w:color="auto" w:fill="auto"/>
          </w:tcPr>
          <w:tbl>
            <w:tblPr>
              <w:tblW w:w="212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27"/>
            </w:tblGrid>
            <w:tr w:rsidR="00DC33A5" w:rsidRPr="00624F59" w:rsidTr="00F769E2">
              <w:trPr>
                <w:trHeight w:val="521"/>
              </w:trPr>
              <w:tc>
                <w:tcPr>
                  <w:tcW w:w="2127" w:type="dxa"/>
                </w:tcPr>
                <w:p w:rsidR="00DC33A5" w:rsidRPr="00624F59" w:rsidRDefault="00DC33A5" w:rsidP="00F769E2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 w:rsidRPr="00624F59"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</w:t>
                  </w:r>
                  <w:r w:rsidRPr="00624F59">
                    <w:rPr>
                      <w:b/>
                      <w:bCs/>
                      <w:color w:val="000000"/>
                    </w:rPr>
                    <w:lastRenderedPageBreak/>
                    <w:t xml:space="preserve">результате освоения дисциплины </w:t>
                  </w:r>
                </w:p>
              </w:tc>
            </w:tr>
          </w:tbl>
          <w:p w:rsidR="00DC33A5" w:rsidRPr="001B6744" w:rsidRDefault="00DC33A5" w:rsidP="00F769E2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7336" w:type="dxa"/>
            <w:shd w:val="clear" w:color="auto" w:fill="auto"/>
          </w:tcPr>
          <w:p w:rsidR="00DC33A5" w:rsidRPr="003E0575" w:rsidRDefault="00DC33A5" w:rsidP="00DC33A5">
            <w:pPr>
              <w:ind w:firstLine="426"/>
              <w:jc w:val="both"/>
              <w:rPr>
                <w:b/>
              </w:rPr>
            </w:pPr>
            <w:r w:rsidRPr="003E0575">
              <w:lastRenderedPageBreak/>
              <w:t>В результате обучения студенты должны: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  <w:b/>
              </w:rPr>
              <w:t>уметь</w:t>
            </w:r>
            <w:r w:rsidRPr="003E0575">
              <w:rPr>
                <w:rFonts w:eastAsia="MS Mincho"/>
              </w:rPr>
              <w:t xml:space="preserve"> использовать методики лучевой диагностики в комплексе с клинико-лабораторными данными для постановки диагноза </w:t>
            </w:r>
            <w:r w:rsidRPr="003E0575">
              <w:rPr>
                <w:rFonts w:eastAsia="MS Mincho"/>
              </w:rPr>
              <w:lastRenderedPageBreak/>
              <w:t>наиболее часто встречающихся заболеваний зубов и челюстей.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  <w:b/>
              </w:rPr>
              <w:t xml:space="preserve">Знать </w:t>
            </w:r>
            <w:r w:rsidRPr="003E0575">
              <w:rPr>
                <w:rFonts w:eastAsia="MS Mincho"/>
              </w:rPr>
              <w:t>особенности оказания стоматологической помощи больным при планировании и после проведения лучевой терапии злокачественных опухолей челюстно-лицевой области.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>Студент должен иметь навыки:</w:t>
            </w:r>
          </w:p>
          <w:p w:rsidR="00DC33A5" w:rsidRPr="003E0575" w:rsidRDefault="00DC33A5" w:rsidP="00DC33A5">
            <w:pPr>
              <w:ind w:firstLine="426"/>
              <w:jc w:val="both"/>
            </w:pPr>
            <w:r w:rsidRPr="003E0575">
              <w:t>–</w:t>
            </w:r>
            <w:r w:rsidRPr="003E0575">
              <w:rPr>
                <w:rFonts w:eastAsia="MS Mincho"/>
                <w:spacing w:val="-4"/>
              </w:rPr>
              <w:t xml:space="preserve">Распознавания на рентгенограмме кариеса, различных форм периодонтита, заболеваний пародонта, переломов лицевых костей, </w:t>
            </w:r>
            <w:proofErr w:type="spellStart"/>
            <w:r w:rsidRPr="003E0575">
              <w:rPr>
                <w:rFonts w:eastAsia="MS Mincho"/>
                <w:spacing w:val="-4"/>
              </w:rPr>
              <w:t>одонтогенные</w:t>
            </w:r>
            <w:proofErr w:type="spellEnd"/>
            <w:r w:rsidRPr="003E0575">
              <w:rPr>
                <w:rFonts w:eastAsia="MS Mincho"/>
                <w:spacing w:val="-4"/>
              </w:rPr>
              <w:t xml:space="preserve"> опухоли, </w:t>
            </w:r>
            <w:proofErr w:type="spellStart"/>
            <w:r w:rsidRPr="003E0575">
              <w:rPr>
                <w:rFonts w:eastAsia="MS Mincho"/>
                <w:spacing w:val="-4"/>
              </w:rPr>
              <w:t>радикулярные</w:t>
            </w:r>
            <w:proofErr w:type="spellEnd"/>
            <w:r w:rsidRPr="003E0575">
              <w:rPr>
                <w:rFonts w:eastAsia="MS Mincho"/>
                <w:spacing w:val="-4"/>
              </w:rPr>
              <w:t xml:space="preserve"> и фолликулярные кисти челюстей.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 w:rsidRPr="003E0575">
              <w:rPr>
                <w:rFonts w:eastAsia="MS Mincho"/>
              </w:rPr>
              <w:t xml:space="preserve">Самостоятельного опознавания изображения всех органов человека и указывать их основные анатомические структуры на рентгенограммах, </w:t>
            </w:r>
            <w:proofErr w:type="spellStart"/>
            <w:r w:rsidRPr="003E0575">
              <w:rPr>
                <w:rFonts w:eastAsia="MS Mincho"/>
              </w:rPr>
              <w:t>ангиограммах</w:t>
            </w:r>
            <w:proofErr w:type="spellEnd"/>
            <w:r w:rsidRPr="003E0575">
              <w:rPr>
                <w:rFonts w:eastAsia="MS Mincho"/>
              </w:rPr>
              <w:t xml:space="preserve">, компьютерных и магнитно-резонансных </w:t>
            </w:r>
            <w:proofErr w:type="spellStart"/>
            <w:r w:rsidRPr="003E0575">
              <w:rPr>
                <w:rFonts w:eastAsia="MS Mincho"/>
              </w:rPr>
              <w:t>томограммах</w:t>
            </w:r>
            <w:proofErr w:type="spellEnd"/>
            <w:r w:rsidRPr="003E0575">
              <w:rPr>
                <w:rFonts w:eastAsia="MS Mincho"/>
              </w:rPr>
              <w:t xml:space="preserve">, ультразвуковых эхограммах, </w:t>
            </w:r>
            <w:proofErr w:type="spellStart"/>
            <w:r w:rsidRPr="003E0575">
              <w:rPr>
                <w:rFonts w:eastAsia="MS Mincho"/>
              </w:rPr>
              <w:t>сцинтиграммах</w:t>
            </w:r>
            <w:proofErr w:type="spellEnd"/>
            <w:r w:rsidRPr="003E0575">
              <w:rPr>
                <w:rFonts w:eastAsia="MS Mincho"/>
              </w:rPr>
              <w:t>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 w:rsidRPr="003E0575">
              <w:rPr>
                <w:rFonts w:eastAsia="MS Mincho"/>
              </w:rPr>
              <w:t>Направления больного к лучевому диагносту.</w:t>
            </w:r>
          </w:p>
          <w:p w:rsidR="00DC33A5" w:rsidRPr="003E0575" w:rsidRDefault="00DC33A5" w:rsidP="00DC33A5">
            <w:pPr>
              <w:ind w:firstLine="426"/>
              <w:jc w:val="both"/>
            </w:pPr>
            <w:r w:rsidRPr="003E0575">
              <w:t>–</w:t>
            </w:r>
            <w:r w:rsidRPr="003E0575">
              <w:rPr>
                <w:rFonts w:eastAsia="MS Mincho"/>
                <w:spacing w:val="-4"/>
              </w:rPr>
              <w:t xml:space="preserve">Распознавания на рентгенограммах переломов костей, пневмонии с распространенной инфильтрацией легочной ткани, экссудативного плеврита с большим количеством жидкости в плевральной полости, прободного </w:t>
            </w:r>
            <w:proofErr w:type="spellStart"/>
            <w:r w:rsidRPr="003E0575">
              <w:rPr>
                <w:rFonts w:eastAsia="MS Mincho"/>
                <w:spacing w:val="-4"/>
              </w:rPr>
              <w:t>пневмоперитонеума</w:t>
            </w:r>
            <w:proofErr w:type="spellEnd"/>
            <w:r w:rsidRPr="003E0575">
              <w:rPr>
                <w:rFonts w:eastAsia="MS Mincho"/>
                <w:spacing w:val="-4"/>
              </w:rPr>
              <w:t>, острой механической непроходимости кишечника, инородных тел бронхов, пищевода, мягких тканей.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 w:rsidRPr="003E0575">
              <w:rPr>
                <w:rFonts w:eastAsia="MS Mincho"/>
              </w:rPr>
              <w:t>Совместно с врачом лучевым терапевтом определения тактики лечения больного с новообразованиями челюстно-лицевой области при консультации лучевого терапевта, правильной оценки клинического состояния больного и результаты проведения лечения.</w:t>
            </w:r>
          </w:p>
          <w:p w:rsidR="00DC33A5" w:rsidRPr="003E0575" w:rsidRDefault="00DC33A5" w:rsidP="00DC33A5">
            <w:pPr>
              <w:ind w:firstLine="426"/>
              <w:jc w:val="both"/>
            </w:pPr>
            <w:proofErr w:type="gramStart"/>
            <w:r w:rsidRPr="003E0575">
              <w:t>–</w:t>
            </w:r>
            <w:r w:rsidRPr="003E0575">
              <w:rPr>
                <w:rFonts w:eastAsia="MS Mincho"/>
                <w:spacing w:val="-6"/>
              </w:rPr>
              <w:t xml:space="preserve">Распознавания на рентгенограммах кариеса, </w:t>
            </w:r>
            <w:proofErr w:type="spellStart"/>
            <w:r w:rsidRPr="003E0575">
              <w:rPr>
                <w:rFonts w:eastAsia="MS Mincho"/>
                <w:spacing w:val="-6"/>
              </w:rPr>
              <w:t>дентиклей</w:t>
            </w:r>
            <w:proofErr w:type="spellEnd"/>
            <w:r w:rsidRPr="003E0575">
              <w:rPr>
                <w:rFonts w:eastAsia="MS Mincho"/>
                <w:spacing w:val="-6"/>
              </w:rPr>
              <w:t>, периодонтитов, заболеваний пародонта, переломов и вывихов зубов и челюстей, остеомиелита, кист, доброкачественных (</w:t>
            </w:r>
            <w:proofErr w:type="spellStart"/>
            <w:r w:rsidRPr="003E0575">
              <w:rPr>
                <w:rFonts w:eastAsia="MS Mincho"/>
                <w:spacing w:val="-6"/>
              </w:rPr>
              <w:t>амелобластома</w:t>
            </w:r>
            <w:proofErr w:type="spellEnd"/>
            <w:r w:rsidRPr="003E0575">
              <w:rPr>
                <w:rFonts w:eastAsia="MS Mincho"/>
                <w:spacing w:val="-6"/>
              </w:rPr>
              <w:t xml:space="preserve">, одонтома, </w:t>
            </w:r>
            <w:proofErr w:type="spellStart"/>
            <w:r w:rsidRPr="003E0575">
              <w:rPr>
                <w:rFonts w:eastAsia="MS Mincho"/>
                <w:spacing w:val="-6"/>
              </w:rPr>
              <w:t>гемангиома</w:t>
            </w:r>
            <w:proofErr w:type="spellEnd"/>
            <w:r w:rsidRPr="003E0575">
              <w:rPr>
                <w:rFonts w:eastAsia="MS Mincho"/>
                <w:spacing w:val="-6"/>
              </w:rPr>
              <w:t xml:space="preserve">, остеома) и злокачественных (рак, саркома) опухолей челюстей, заболеваний слюнных желез и </w:t>
            </w:r>
            <w:proofErr w:type="spellStart"/>
            <w:r w:rsidRPr="003E0575">
              <w:rPr>
                <w:rFonts w:eastAsia="MS Mincho"/>
                <w:spacing w:val="-6"/>
              </w:rPr>
              <w:t>височнонижнечелюстного</w:t>
            </w:r>
            <w:proofErr w:type="spellEnd"/>
            <w:r w:rsidRPr="003E0575">
              <w:rPr>
                <w:rFonts w:eastAsia="MS Mincho"/>
                <w:spacing w:val="-6"/>
              </w:rPr>
              <w:t xml:space="preserve"> сустава.</w:t>
            </w:r>
            <w:proofErr w:type="gramEnd"/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t>–</w:t>
            </w:r>
            <w:r w:rsidRPr="003E0575">
              <w:rPr>
                <w:rFonts w:eastAsia="MS Mincho"/>
              </w:rPr>
              <w:t>Знать особенности оказания стоматологической помощи больным при планировании и после проведения лучевой терапии злокачественных опухолей челюстно-лицевой области.</w:t>
            </w:r>
          </w:p>
          <w:p w:rsidR="00DC33A5" w:rsidRPr="003E057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  <w:b/>
              </w:rPr>
              <w:t xml:space="preserve">Иметь представление </w:t>
            </w:r>
            <w:r w:rsidRPr="003E0575">
              <w:rPr>
                <w:rFonts w:eastAsia="MS Mincho"/>
              </w:rPr>
              <w:t>о возможностях лучевых методов исследования различных органов и систем. При консультации лучевого диагноста или с помощью протокола рентгенологического исследования правильно оценить морфологические и функциональные изменения при наиболее частых заболеваниях легких, сердца, пищевода, желудка, кишечника, костей и суставов.</w:t>
            </w:r>
          </w:p>
          <w:p w:rsidR="00DC33A5" w:rsidRPr="003E0575" w:rsidRDefault="00DC33A5" w:rsidP="00DC33A5">
            <w:pPr>
              <w:ind w:firstLine="426"/>
              <w:jc w:val="both"/>
            </w:pPr>
            <w:r w:rsidRPr="003E0575">
              <w:rPr>
                <w:rFonts w:eastAsia="MS Mincho"/>
              </w:rPr>
              <w:t>Основные знания, необходимые для изучения дисциплины</w:t>
            </w:r>
          </w:p>
          <w:p w:rsidR="00DC33A5" w:rsidRPr="00DC33A5" w:rsidRDefault="00DC33A5" w:rsidP="00DC33A5">
            <w:pPr>
              <w:ind w:firstLine="426"/>
              <w:jc w:val="both"/>
              <w:rPr>
                <w:rFonts w:eastAsia="MS Mincho"/>
              </w:rPr>
            </w:pPr>
            <w:r w:rsidRPr="003E0575">
              <w:rPr>
                <w:rFonts w:eastAsia="MS Mincho"/>
              </w:rPr>
              <w:t>Для изучения дисциплины необходимы знания гуманитарных, естественнонаучных, медико-биологических и клинических дисциплин: медицинской и биологической физики, медицинской биологии, генетики, гистологии и эмбриологии, цитологии, патологической анатомии и патологической физиологии, нормальной анатомии и рентгеноанатомии.</w:t>
            </w:r>
          </w:p>
        </w:tc>
      </w:tr>
      <w:tr w:rsidR="00DC33A5" w:rsidRPr="001B6744" w:rsidTr="00F769E2">
        <w:tc>
          <w:tcPr>
            <w:tcW w:w="2235" w:type="dxa"/>
            <w:shd w:val="clear" w:color="auto" w:fill="auto"/>
          </w:tcPr>
          <w:p w:rsidR="00DC33A5" w:rsidRPr="00624F59" w:rsidRDefault="00DC33A5" w:rsidP="00F769E2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Содержание дисциплины</w:t>
            </w:r>
          </w:p>
        </w:tc>
        <w:tc>
          <w:tcPr>
            <w:tcW w:w="7336" w:type="dxa"/>
            <w:shd w:val="clear" w:color="auto" w:fill="auto"/>
          </w:tcPr>
          <w:tbl>
            <w:tblPr>
              <w:tblW w:w="7088" w:type="dxa"/>
              <w:tblInd w:w="25" w:type="dxa"/>
              <w:tblLayout w:type="fixed"/>
              <w:tblCellMar>
                <w:left w:w="57" w:type="dxa"/>
                <w:right w:w="57" w:type="dxa"/>
              </w:tblCellMar>
              <w:tblLook w:val="0000" w:firstRow="0" w:lastRow="0" w:firstColumn="0" w:lastColumn="0" w:noHBand="0" w:noVBand="0"/>
            </w:tblPr>
            <w:tblGrid>
              <w:gridCol w:w="7088"/>
            </w:tblGrid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DC33A5">
                  <w:pPr>
                    <w:jc w:val="both"/>
                  </w:pPr>
                  <w:r w:rsidRPr="00DC33A5">
                    <w:rPr>
                      <w:rFonts w:eastAsia="MS Mincho"/>
                    </w:rPr>
                    <w:t>1.</w:t>
                  </w:r>
                  <w:r>
                    <w:rPr>
                      <w:rFonts w:eastAsia="MS Mincho"/>
                    </w:rPr>
                    <w:t xml:space="preserve"> </w:t>
                  </w:r>
                  <w:r w:rsidRPr="00DC33A5">
                    <w:rPr>
                      <w:rFonts w:eastAsia="MS Mincho"/>
                    </w:rPr>
                    <w:t>Принципы и методы лучевой диагностики. Методы рентгенологического исследования в стоматологии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</w:pPr>
                  <w:r>
                    <w:rPr>
                      <w:rFonts w:eastAsia="MS Mincho"/>
                    </w:rPr>
                    <w:t xml:space="preserve">2. </w:t>
                  </w:r>
                  <w:proofErr w:type="spellStart"/>
                  <w:r w:rsidRPr="003E0575">
                    <w:rPr>
                      <w:rFonts w:eastAsia="MS Mincho"/>
                    </w:rPr>
                    <w:t>Рентгеносемистика</w:t>
                  </w:r>
                  <w:proofErr w:type="spellEnd"/>
                  <w:r w:rsidRPr="003E0575">
                    <w:rPr>
                      <w:rFonts w:eastAsia="MS Mincho"/>
                    </w:rPr>
                    <w:t>. Лучевая диагностика повреждений и заболеваний опорно-двигательного аппарата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  <w:rPr>
                      <w:spacing w:val="-2"/>
                    </w:rPr>
                  </w:pPr>
                  <w:r>
                    <w:rPr>
                      <w:rFonts w:eastAsia="MS Mincho"/>
                      <w:spacing w:val="-2"/>
                    </w:rPr>
                    <w:lastRenderedPageBreak/>
                    <w:t xml:space="preserve">3. </w:t>
                  </w:r>
                  <w:r w:rsidRPr="003E0575">
                    <w:rPr>
                      <w:rFonts w:eastAsia="MS Mincho"/>
                      <w:spacing w:val="-2"/>
                    </w:rPr>
                    <w:t>Рентгенодиагностика аномалий зубов и челюстей, кариеса, периодонтита, пародонтита, травматических повреждений зубов и челюстей, остеомиелита, одонтогенного гайморита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</w:pPr>
                  <w:r>
                    <w:rPr>
                      <w:rFonts w:eastAsia="MS Mincho"/>
                    </w:rPr>
                    <w:t xml:space="preserve">4. </w:t>
                  </w:r>
                  <w:r w:rsidRPr="003E0575">
                    <w:rPr>
                      <w:rFonts w:eastAsia="MS Mincho"/>
                    </w:rPr>
                    <w:t>Рентгенодиагностика заболеваний слюнных желез, височнонижнечелюстного сустава, кист челюстей, одонтогенных опухолей, доброкачественных (остеома, гемангиома) и злокачественных (рак, саркома) опухолей челюстно-лицевой области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</w:pPr>
                  <w:r>
                    <w:rPr>
                      <w:rFonts w:eastAsia="MS Mincho"/>
                    </w:rPr>
                    <w:t xml:space="preserve">5. </w:t>
                  </w:r>
                  <w:r w:rsidRPr="003E0575">
                    <w:rPr>
                      <w:rFonts w:eastAsia="MS Mincho"/>
                    </w:rPr>
                    <w:t>Лучевая диагностика заболеваний легких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</w:pPr>
                  <w:r>
                    <w:rPr>
                      <w:rFonts w:eastAsia="MS Mincho"/>
                    </w:rPr>
                    <w:t xml:space="preserve">6. </w:t>
                  </w:r>
                  <w:r w:rsidRPr="003E0575">
                    <w:rPr>
                      <w:rFonts w:eastAsia="MS Mincho"/>
                    </w:rPr>
                    <w:t>Лучевая диагностика заболеваний органов пищеварения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 xml:space="preserve">7. </w:t>
                  </w:r>
                  <w:r w:rsidRPr="003E0575">
                    <w:rPr>
                      <w:rFonts w:eastAsia="MS Mincho"/>
                    </w:rPr>
                    <w:t>Лучевая терапия. Биологическое действие ионизирующих излучений. Физические и радиологические основы лучевой терапии.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 xml:space="preserve">8. </w:t>
                  </w:r>
                  <w:r w:rsidRPr="003E0575">
                    <w:rPr>
                      <w:rFonts w:eastAsia="MS Mincho"/>
                    </w:rPr>
                    <w:t>Методы лучевой терапии.</w:t>
                  </w:r>
                </w:p>
                <w:p w:rsidR="00DC33A5" w:rsidRPr="003E0575" w:rsidRDefault="00DC33A5" w:rsidP="00F769E2">
                  <w:pPr>
                    <w:jc w:val="both"/>
                    <w:rPr>
                      <w:rFonts w:eastAsia="MS Mincho"/>
                    </w:rPr>
                  </w:pPr>
                  <w:r w:rsidRPr="003E0575">
                    <w:rPr>
                      <w:rFonts w:eastAsia="MS Mincho"/>
                    </w:rPr>
                    <w:t>Лучевая терапия в онкологии.</w:t>
                  </w:r>
                </w:p>
              </w:tc>
            </w:tr>
            <w:tr w:rsidR="00DC33A5" w:rsidRPr="003E0575" w:rsidTr="00DC33A5">
              <w:trPr>
                <w:cantSplit/>
              </w:trPr>
              <w:tc>
                <w:tcPr>
                  <w:tcW w:w="7088" w:type="dxa"/>
                </w:tcPr>
                <w:p w:rsidR="00DC33A5" w:rsidRPr="003E0575" w:rsidRDefault="00DC33A5" w:rsidP="00F769E2">
                  <w:pPr>
                    <w:jc w:val="both"/>
                  </w:pPr>
                  <w:r>
                    <w:rPr>
                      <w:rFonts w:eastAsia="MS Mincho"/>
                    </w:rPr>
                    <w:t xml:space="preserve">9. </w:t>
                  </w:r>
                  <w:r w:rsidRPr="003E0575">
                    <w:rPr>
                      <w:rFonts w:eastAsia="MS Mincho"/>
                    </w:rPr>
                    <w:t>Местные и общие лучевые реакции и осложнения, их профилактика и лечение</w:t>
                  </w:r>
                </w:p>
              </w:tc>
            </w:tr>
          </w:tbl>
          <w:p w:rsidR="00DC33A5" w:rsidRPr="00C847A9" w:rsidRDefault="00DC33A5" w:rsidP="00F769E2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</w:p>
        </w:tc>
      </w:tr>
      <w:tr w:rsidR="00DC33A5" w:rsidRPr="001B6744" w:rsidTr="00F769E2">
        <w:tc>
          <w:tcPr>
            <w:tcW w:w="2235" w:type="dxa"/>
            <w:shd w:val="clear" w:color="auto" w:fill="auto"/>
          </w:tcPr>
          <w:p w:rsidR="00DC33A5" w:rsidRPr="00F56288" w:rsidRDefault="00DC33A5" w:rsidP="00F769E2">
            <w:pPr>
              <w:pStyle w:val="Default"/>
              <w:jc w:val="both"/>
            </w:pPr>
            <w:r w:rsidRPr="001B6744"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7336" w:type="dxa"/>
            <w:shd w:val="clear" w:color="auto" w:fill="auto"/>
          </w:tcPr>
          <w:p w:rsidR="00DC33A5" w:rsidRPr="00732CE7" w:rsidRDefault="00DC33A5" w:rsidP="00F769E2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Лекции, практические занятия.</w:t>
            </w:r>
          </w:p>
        </w:tc>
      </w:tr>
      <w:tr w:rsidR="00DC33A5" w:rsidRPr="001B6744" w:rsidTr="00F769E2">
        <w:tc>
          <w:tcPr>
            <w:tcW w:w="2235" w:type="dxa"/>
            <w:shd w:val="clear" w:color="auto" w:fill="auto"/>
          </w:tcPr>
          <w:p w:rsidR="00DC33A5" w:rsidRPr="001B6744" w:rsidRDefault="00DC33A5" w:rsidP="00F769E2">
            <w:pPr>
              <w:pStyle w:val="Default"/>
              <w:jc w:val="both"/>
              <w:rPr>
                <w:sz w:val="23"/>
                <w:szCs w:val="23"/>
              </w:rPr>
            </w:pPr>
            <w:r w:rsidRPr="001B6744">
              <w:rPr>
                <w:b/>
                <w:bCs/>
                <w:sz w:val="23"/>
                <w:szCs w:val="23"/>
              </w:rPr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7336" w:type="dxa"/>
            <w:shd w:val="clear" w:color="auto" w:fill="auto"/>
          </w:tcPr>
          <w:p w:rsidR="00DC33A5" w:rsidRPr="00834F5C" w:rsidRDefault="00DC33A5" w:rsidP="00F769E2">
            <w:pPr>
              <w:jc w:val="both"/>
            </w:pPr>
            <w:r>
              <w:t>Лекционная аудитория (экран, аудиторная доска, мультимед. проектор, ноутбук)</w:t>
            </w:r>
          </w:p>
        </w:tc>
      </w:tr>
      <w:tr w:rsidR="00DC33A5" w:rsidRPr="001B6744" w:rsidTr="00F769E2">
        <w:tc>
          <w:tcPr>
            <w:tcW w:w="2235" w:type="dxa"/>
            <w:shd w:val="clear" w:color="auto" w:fill="auto"/>
          </w:tcPr>
          <w:p w:rsidR="00DC33A5" w:rsidRPr="00F56288" w:rsidRDefault="00DC33A5" w:rsidP="00F769E2">
            <w:pPr>
              <w:pStyle w:val="Default"/>
              <w:jc w:val="both"/>
            </w:pPr>
            <w:r w:rsidRPr="001B6744"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7336" w:type="dxa"/>
            <w:shd w:val="clear" w:color="auto" w:fill="auto"/>
          </w:tcPr>
          <w:p w:rsidR="00DC33A5" w:rsidRDefault="00DC33A5" w:rsidP="00F769E2">
            <w:pPr>
              <w:jc w:val="both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  <w:p w:rsidR="00DC33A5" w:rsidRPr="008523E5" w:rsidRDefault="00DC33A5" w:rsidP="00DC33A5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Cs/>
              </w:rPr>
              <w:t xml:space="preserve">очно-заочная форма обучения: </w:t>
            </w:r>
            <w:r>
              <w:rPr>
                <w:rFonts w:ascii="Times New Roman CYR" w:hAnsi="Times New Roman CYR" w:cs="Times New Roman CYR"/>
                <w:bCs/>
              </w:rPr>
              <w:t>5</w:t>
            </w:r>
            <w:r>
              <w:rPr>
                <w:rFonts w:ascii="Times New Roman CYR" w:hAnsi="Times New Roman CYR" w:cs="Times New Roman CYR"/>
                <w:bCs/>
              </w:rPr>
              <w:t xml:space="preserve"> семестр - </w:t>
            </w:r>
            <w:r>
              <w:rPr>
                <w:rFonts w:ascii="Times New Roman CYR" w:hAnsi="Times New Roman CYR" w:cs="Times New Roman CYR"/>
                <w:bCs/>
              </w:rPr>
              <w:t>зачет</w:t>
            </w:r>
          </w:p>
        </w:tc>
      </w:tr>
    </w:tbl>
    <w:p w:rsidR="00DC33A5" w:rsidRDefault="00DC33A5" w:rsidP="00DC33A5"/>
    <w:p w:rsidR="00DC33A5" w:rsidRDefault="00DC33A5" w:rsidP="00DC33A5"/>
    <w:p w:rsidR="00DC33A5" w:rsidRDefault="00DC33A5" w:rsidP="00DC33A5"/>
    <w:p w:rsidR="00DC33A5" w:rsidRDefault="00DC33A5" w:rsidP="00DC33A5"/>
    <w:p w:rsidR="00DC33A5" w:rsidRPr="00C84C2D" w:rsidRDefault="00DC33A5" w:rsidP="00DC33A5"/>
    <w:p w:rsidR="00DC33A5" w:rsidRDefault="00DC33A5" w:rsidP="00DC33A5"/>
    <w:p w:rsidR="00DC33A5" w:rsidRDefault="00DC33A5" w:rsidP="00DC33A5"/>
    <w:p w:rsidR="00DC33A5" w:rsidRDefault="00DC33A5" w:rsidP="00DC33A5"/>
    <w:bookmarkEnd w:id="0"/>
    <w:p w:rsidR="00D50E49" w:rsidRDefault="00D50E49"/>
    <w:sectPr w:rsidR="00D50E49" w:rsidSect="009C4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2508"/>
    <w:multiLevelType w:val="hybridMultilevel"/>
    <w:tmpl w:val="9B4C203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B41DD6"/>
    <w:multiLevelType w:val="hybridMultilevel"/>
    <w:tmpl w:val="A5D6B7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49AE5AB1"/>
    <w:multiLevelType w:val="hybridMultilevel"/>
    <w:tmpl w:val="4476CC88"/>
    <w:lvl w:ilvl="0" w:tplc="A188703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320A2"/>
    <w:multiLevelType w:val="hybridMultilevel"/>
    <w:tmpl w:val="23D2B4D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3A5"/>
    <w:rsid w:val="00BF2E3C"/>
    <w:rsid w:val="00D50E49"/>
    <w:rsid w:val="00DC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DC33A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C3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3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3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33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rsid w:val="00DC33A5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DC33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913</Words>
  <Characters>5205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2</cp:revision>
  <dcterms:created xsi:type="dcterms:W3CDTF">2014-10-22T10:38:00Z</dcterms:created>
  <dcterms:modified xsi:type="dcterms:W3CDTF">2014-10-22T10:50:00Z</dcterms:modified>
</cp:coreProperties>
</file>